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D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  <w:r w:rsidRPr="00DA3171">
        <w:rPr>
          <w:rFonts w:cs="Times New Roman"/>
        </w:rPr>
        <w:t>Lébény Város polgármesterétől</w:t>
      </w:r>
      <w:r w:rsidRPr="00DA3171">
        <w:rPr>
          <w:rFonts w:cs="Times New Roman"/>
        </w:rPr>
        <w:tab/>
      </w:r>
      <w:r w:rsidRPr="00DA3171">
        <w:rPr>
          <w:rFonts w:cs="Times New Roman"/>
        </w:rPr>
        <w:tab/>
      </w:r>
      <w:r w:rsidRPr="00DA3171">
        <w:rPr>
          <w:rFonts w:cs="Times New Roman"/>
        </w:rPr>
        <w:tab/>
      </w:r>
      <w:r w:rsidRPr="00DA3171">
        <w:rPr>
          <w:rFonts w:cs="Times New Roman"/>
        </w:rPr>
        <w:tab/>
      </w:r>
      <w:r w:rsidRPr="00DA3171">
        <w:rPr>
          <w:rFonts w:cs="Times New Roman"/>
        </w:rPr>
        <w:tab/>
        <w:t>………………</w:t>
      </w:r>
      <w:proofErr w:type="gramStart"/>
      <w:r w:rsidRPr="00DA3171">
        <w:rPr>
          <w:rFonts w:cs="Times New Roman"/>
        </w:rPr>
        <w:t>…….</w:t>
      </w:r>
      <w:proofErr w:type="gramEnd"/>
      <w:r w:rsidRPr="00DA3171">
        <w:rPr>
          <w:rFonts w:cs="Times New Roman"/>
        </w:rPr>
        <w:t>.) napirend</w:t>
      </w: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P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tabs>
          <w:tab w:val="left" w:pos="3876"/>
        </w:tabs>
        <w:spacing w:before="0" w:after="0" w:line="276" w:lineRule="auto"/>
        <w:jc w:val="center"/>
        <w:rPr>
          <w:rFonts w:cs="Times New Roman"/>
        </w:rPr>
      </w:pPr>
      <w:r w:rsidRPr="00DA3171">
        <w:rPr>
          <w:rFonts w:cs="Times New Roman"/>
        </w:rPr>
        <w:t>Előterjesztés</w:t>
      </w:r>
    </w:p>
    <w:p w:rsidR="00B2248F" w:rsidRPr="00DA3171" w:rsidRDefault="00B2248F" w:rsidP="00DA3171">
      <w:pPr>
        <w:tabs>
          <w:tab w:val="left" w:pos="3876"/>
        </w:tabs>
        <w:spacing w:before="0" w:after="0" w:line="276" w:lineRule="auto"/>
        <w:jc w:val="center"/>
        <w:rPr>
          <w:rFonts w:cs="Times New Roman"/>
        </w:rPr>
      </w:pPr>
      <w:r w:rsidRPr="00DA3171">
        <w:rPr>
          <w:rFonts w:cs="Times New Roman"/>
        </w:rPr>
        <w:t>a</w:t>
      </w:r>
    </w:p>
    <w:p w:rsidR="00B2248F" w:rsidRPr="00DA3171" w:rsidRDefault="00B2248F" w:rsidP="00DA3171">
      <w:pPr>
        <w:tabs>
          <w:tab w:val="left" w:pos="3876"/>
        </w:tabs>
        <w:spacing w:before="0" w:after="0" w:line="276" w:lineRule="auto"/>
        <w:jc w:val="center"/>
        <w:rPr>
          <w:rFonts w:cs="Times New Roman"/>
        </w:rPr>
      </w:pPr>
      <w:r w:rsidRPr="00DA3171">
        <w:rPr>
          <w:rFonts w:cs="Times New Roman"/>
        </w:rPr>
        <w:t>Képviselő-testület 2019. november 27-i ülésére</w:t>
      </w:r>
    </w:p>
    <w:p w:rsidR="00B2248F" w:rsidRPr="00DA3171" w:rsidRDefault="00B2248F" w:rsidP="00DA3171">
      <w:pPr>
        <w:tabs>
          <w:tab w:val="left" w:pos="3876"/>
        </w:tabs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DA3171" w:rsidRP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531800">
      <w:pPr>
        <w:spacing w:before="0" w:after="0" w:line="276" w:lineRule="auto"/>
        <w:jc w:val="both"/>
        <w:rPr>
          <w:rFonts w:cs="Times New Roman"/>
        </w:rPr>
      </w:pPr>
      <w:r w:rsidRPr="00DA3171">
        <w:rPr>
          <w:rFonts w:cs="Times New Roman"/>
        </w:rPr>
        <w:t>Tárgy: Beszámoló a 2019. III. negyedév gazdálkodási adatairól</w:t>
      </w:r>
    </w:p>
    <w:p w:rsidR="00B2248F" w:rsidRPr="00DA3171" w:rsidRDefault="00B2248F" w:rsidP="00531800">
      <w:pPr>
        <w:spacing w:before="0" w:after="0" w:line="276" w:lineRule="auto"/>
        <w:jc w:val="both"/>
        <w:rPr>
          <w:rFonts w:cs="Times New Roman"/>
        </w:rPr>
      </w:pPr>
      <w:r w:rsidRPr="00DA3171">
        <w:rPr>
          <w:rFonts w:cs="Times New Roman"/>
        </w:rPr>
        <w:t>Előterjesztő: Kovács Gábor polgármester</w:t>
      </w:r>
    </w:p>
    <w:p w:rsidR="00B2248F" w:rsidRPr="00DA3171" w:rsidRDefault="00B2248F" w:rsidP="00DA3171">
      <w:pPr>
        <w:spacing w:before="0" w:after="0" w:line="276" w:lineRule="auto"/>
        <w:jc w:val="both"/>
        <w:rPr>
          <w:rFonts w:cs="Times New Roman"/>
        </w:rPr>
        <w:sectPr w:rsidR="00B2248F" w:rsidRPr="00DA3171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sdt>
      <w:sdtPr>
        <w:id w:val="-1774014710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color w:val="auto"/>
          <w:sz w:val="22"/>
          <w:szCs w:val="22"/>
          <w:lang w:eastAsia="en-US"/>
        </w:rPr>
      </w:sdtEndPr>
      <w:sdtContent>
        <w:p w:rsidR="00D50515" w:rsidRPr="00DB276B" w:rsidRDefault="00D50515">
          <w:pPr>
            <w:pStyle w:val="Tartalomjegyzkcmsora"/>
            <w:rPr>
              <w:rFonts w:ascii="Times New Roman" w:hAnsi="Times New Roman" w:cs="Times New Roman"/>
            </w:rPr>
          </w:pPr>
          <w:r w:rsidRPr="00DB276B">
            <w:rPr>
              <w:rFonts w:ascii="Times New Roman" w:hAnsi="Times New Roman" w:cs="Times New Roman"/>
            </w:rPr>
            <w:t>Tartalom</w:t>
          </w:r>
        </w:p>
        <w:p w:rsidR="00DB276B" w:rsidRDefault="00D50515" w:rsidP="00DB276B">
          <w:pPr>
            <w:pStyle w:val="TJ1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148857" w:history="1">
            <w:r w:rsidR="00DB276B" w:rsidRPr="002241F8">
              <w:rPr>
                <w:rStyle w:val="Hiperhivatkozs"/>
                <w:rFonts w:cs="Times New Roman"/>
                <w:noProof/>
              </w:rPr>
              <w:t>Lébény Város Önkormányzata</w:t>
            </w:r>
            <w:r w:rsidR="00DB276B">
              <w:rPr>
                <w:noProof/>
                <w:webHidden/>
              </w:rPr>
              <w:tab/>
            </w:r>
            <w:r w:rsidR="00DB276B">
              <w:rPr>
                <w:noProof/>
                <w:webHidden/>
              </w:rPr>
              <w:fldChar w:fldCharType="begin"/>
            </w:r>
            <w:r w:rsidR="00DB276B">
              <w:rPr>
                <w:noProof/>
                <w:webHidden/>
              </w:rPr>
              <w:instrText xml:space="preserve"> PAGEREF _Toc25148857 \h </w:instrText>
            </w:r>
            <w:r w:rsidR="00DB276B">
              <w:rPr>
                <w:noProof/>
                <w:webHidden/>
              </w:rPr>
            </w:r>
            <w:r w:rsidR="00DB276B">
              <w:rPr>
                <w:noProof/>
                <w:webHidden/>
              </w:rPr>
              <w:fldChar w:fldCharType="separate"/>
            </w:r>
            <w:r w:rsidR="00DB276B">
              <w:rPr>
                <w:noProof/>
                <w:webHidden/>
              </w:rPr>
              <w:t>4</w:t>
            </w:r>
            <w:r w:rsidR="00DB276B"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1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58" w:history="1">
            <w:r w:rsidRPr="002241F8">
              <w:rPr>
                <w:rStyle w:val="Hiperhivatkozs"/>
                <w:rFonts w:eastAsia="Times New Roman" w:cs="Times New Roman"/>
                <w:noProof/>
                <w:lang w:eastAsia="hu-HU"/>
              </w:rPr>
              <w:t>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59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Működési célú támogatások államháztartáson belülről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  <w:bookmarkStart w:id="0" w:name="_GoBack"/>
          <w:bookmarkEnd w:id="0"/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0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Felhalmozási célú támogatások államháztartáson belülről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1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Közhatalmi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2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Működési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3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Felhalmozási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4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Működési célú átvett pénzeszközök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5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Felhalmozási célú átvett pénzeszközök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6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Finanszírozási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1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7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8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Személyi juttatások és munkaadókat terhelő járulékok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69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Dologi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0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Ellátottak pénzbeli juttatásai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1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Egyéb működési célú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2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Államháztartáson belülre nyújtott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3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Működési célú visszatérítendő támogatások, kölcsönök nyújtása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4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Egyéb működési célú támogatások államháztartáson kívülre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5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Felhalmozási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6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Beruházások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7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Felújítások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8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Egyéb felhalmozási célú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1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79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Lébényi Óvoda – Bölcsőde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1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0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1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2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Személyi juttatások és munkaadókat terhelő járulékok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3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Dologi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1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4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Lébényi Közös Önkormányzati Hivatal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1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5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2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6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7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Személyi juttatások és munkaadót terhelő járulékok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3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8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Dologi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1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89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Rendelkezésre álló pénzeszközök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276B" w:rsidRDefault="00DB276B" w:rsidP="00DB276B">
          <w:pPr>
            <w:pStyle w:val="TJ1"/>
            <w:tabs>
              <w:tab w:val="right" w:leader="dot" w:pos="9062"/>
            </w:tabs>
            <w:spacing w:line="276" w:lineRule="auto"/>
            <w:rPr>
              <w:rFonts w:asciiTheme="minorHAnsi" w:eastAsiaTheme="minorEastAsia" w:hAnsiTheme="minorHAnsi"/>
              <w:noProof/>
              <w:lang w:eastAsia="hu-HU"/>
            </w:rPr>
          </w:pPr>
          <w:hyperlink w:anchor="_Toc25148890" w:history="1">
            <w:r w:rsidRPr="002241F8">
              <w:rPr>
                <w:rStyle w:val="Hiperhivatkozs"/>
                <w:rFonts w:cs="Times New Roman"/>
                <w:noProof/>
                <w:lang w:eastAsia="hu-HU"/>
              </w:rPr>
              <w:t>Összegzés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_Toc25148890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50515" w:rsidRDefault="00D50515" w:rsidP="00DB276B">
          <w:pPr>
            <w:spacing w:line="276" w:lineRule="auto"/>
          </w:pPr>
          <w:r>
            <w:rPr>
              <w:b/>
              <w:bCs/>
            </w:rPr>
            <w:fldChar w:fldCharType="end"/>
          </w:r>
        </w:p>
      </w:sdtContent>
    </w:sdt>
    <w:p w:rsidR="00D50515" w:rsidRDefault="00D50515" w:rsidP="00DA3171">
      <w:pPr>
        <w:spacing w:before="0" w:after="0" w:line="276" w:lineRule="auto"/>
        <w:jc w:val="both"/>
        <w:rPr>
          <w:rFonts w:cs="Times New Roman"/>
        </w:rPr>
      </w:pPr>
    </w:p>
    <w:p w:rsidR="00D50515" w:rsidRDefault="00D50515">
      <w:pPr>
        <w:spacing w:before="0" w:after="160" w:line="259" w:lineRule="auto"/>
        <w:rPr>
          <w:rFonts w:cs="Times New Roman"/>
        </w:rPr>
      </w:pPr>
      <w:r>
        <w:rPr>
          <w:rFonts w:cs="Times New Roman"/>
        </w:rPr>
        <w:br w:type="page"/>
      </w:r>
    </w:p>
    <w:p w:rsidR="00B2248F" w:rsidRPr="00F632A9" w:rsidRDefault="00B2248F" w:rsidP="00DA3171">
      <w:pPr>
        <w:spacing w:before="0" w:after="0" w:line="276" w:lineRule="auto"/>
        <w:jc w:val="both"/>
        <w:rPr>
          <w:rFonts w:cs="Times New Roman"/>
          <w:b/>
          <w:bCs/>
        </w:rPr>
      </w:pPr>
      <w:r w:rsidRPr="00F632A9">
        <w:rPr>
          <w:rFonts w:cs="Times New Roman"/>
          <w:b/>
          <w:bCs/>
        </w:rPr>
        <w:lastRenderedPageBreak/>
        <w:t>Tisztelt Képviselő-testület!</w:t>
      </w:r>
    </w:p>
    <w:p w:rsidR="00DA3171" w:rsidRPr="00DA3171" w:rsidRDefault="00DA3171" w:rsidP="00DA3171">
      <w:pPr>
        <w:spacing w:before="0" w:after="0" w:line="276" w:lineRule="auto"/>
        <w:jc w:val="both"/>
        <w:rPr>
          <w:rFonts w:cs="Times New Roman"/>
        </w:rPr>
      </w:pPr>
    </w:p>
    <w:p w:rsidR="00B2248F" w:rsidRPr="00DA3171" w:rsidRDefault="00B2248F" w:rsidP="00DA3171">
      <w:pPr>
        <w:spacing w:before="0" w:after="0" w:line="276" w:lineRule="auto"/>
        <w:jc w:val="both"/>
        <w:rPr>
          <w:rFonts w:eastAsia="Times New Roman" w:cs="Times New Roman"/>
          <w:lang w:eastAsia="hu-HU"/>
        </w:rPr>
      </w:pPr>
      <w:r w:rsidRPr="00DA3171">
        <w:rPr>
          <w:rFonts w:eastAsia="Times New Roman" w:cs="Times New Roman"/>
          <w:lang w:eastAsia="hu-HU"/>
        </w:rPr>
        <w:t xml:space="preserve">Az államháztartásról szóló 2011. évi CXCV. törvény (Áht.) 87. és 91. §-a rendelkezik az önkormányzatok beszámolási kötelezettségéről:  </w:t>
      </w:r>
    </w:p>
    <w:p w:rsidR="00B2248F" w:rsidRPr="00DA3171" w:rsidRDefault="00B2248F" w:rsidP="00DA3171">
      <w:pPr>
        <w:spacing w:before="0" w:after="0" w:line="276" w:lineRule="auto"/>
        <w:ind w:firstLine="240"/>
        <w:jc w:val="both"/>
        <w:rPr>
          <w:rFonts w:eastAsia="Times New Roman" w:cs="Times New Roman"/>
          <w:i/>
          <w:lang w:eastAsia="hu-HU"/>
        </w:rPr>
      </w:pPr>
      <w:r w:rsidRPr="00DA3171">
        <w:rPr>
          <w:rFonts w:eastAsia="Times New Roman" w:cs="Times New Roman"/>
          <w:b/>
          <w:bCs/>
          <w:i/>
          <w:lang w:eastAsia="hu-HU"/>
        </w:rPr>
        <w:t xml:space="preserve">87. § </w:t>
      </w:r>
      <w:r w:rsidRPr="00DA3171">
        <w:rPr>
          <w:rFonts w:eastAsia="Times New Roman" w:cs="Times New Roman"/>
          <w:i/>
          <w:lang w:eastAsia="hu-HU"/>
        </w:rPr>
        <w:t>A vagyonról és a költségvetés végrehajtásáról</w:t>
      </w:r>
    </w:p>
    <w:p w:rsidR="00B2248F" w:rsidRPr="00DA3171" w:rsidRDefault="00B2248F" w:rsidP="00DA3171">
      <w:pPr>
        <w:spacing w:before="0" w:after="0" w:line="276" w:lineRule="auto"/>
        <w:ind w:firstLine="240"/>
        <w:jc w:val="both"/>
        <w:rPr>
          <w:rFonts w:eastAsia="Times New Roman" w:cs="Times New Roman"/>
          <w:i/>
          <w:lang w:eastAsia="hu-HU"/>
        </w:rPr>
      </w:pPr>
      <w:r w:rsidRPr="00DA3171">
        <w:rPr>
          <w:rFonts w:eastAsia="Times New Roman" w:cs="Times New Roman"/>
          <w:i/>
          <w:iCs/>
          <w:lang w:eastAsia="hu-HU"/>
        </w:rPr>
        <w:t xml:space="preserve">a) </w:t>
      </w:r>
      <w:r w:rsidRPr="00DA3171">
        <w:rPr>
          <w:rFonts w:eastAsia="Times New Roman" w:cs="Times New Roman"/>
          <w:i/>
          <w:lang w:eastAsia="hu-HU"/>
        </w:rPr>
        <w:t>a számviteli jogszabályok szerinti éves költségvetési beszámolót,</w:t>
      </w:r>
    </w:p>
    <w:p w:rsidR="00B2248F" w:rsidRPr="00DA3171" w:rsidRDefault="00B2248F" w:rsidP="00DA3171">
      <w:pPr>
        <w:spacing w:before="0" w:after="0" w:line="276" w:lineRule="auto"/>
        <w:ind w:firstLine="240"/>
        <w:jc w:val="both"/>
        <w:rPr>
          <w:rFonts w:eastAsia="Times New Roman" w:cs="Times New Roman"/>
          <w:i/>
          <w:lang w:eastAsia="hu-HU"/>
        </w:rPr>
      </w:pPr>
      <w:r w:rsidRPr="00DA3171">
        <w:rPr>
          <w:rFonts w:eastAsia="Times New Roman" w:cs="Times New Roman"/>
          <w:i/>
          <w:iCs/>
          <w:lang w:eastAsia="hu-HU"/>
        </w:rPr>
        <w:t xml:space="preserve">b) </w:t>
      </w:r>
      <w:r w:rsidRPr="00DA3171">
        <w:rPr>
          <w:rFonts w:eastAsia="Times New Roman" w:cs="Times New Roman"/>
          <w:i/>
          <w:lang w:eastAsia="hu-HU"/>
        </w:rPr>
        <w:t>az éves költségvetési beszámolók alapján évente, az elfogadott költségvetéssel összehasonlítható módon, az év utolsó napján érvényes szervezeti, besorolási rendnek megfelelő záró számadást (a továbbiakban: zárszámadás) kell készíteni.</w:t>
      </w:r>
    </w:p>
    <w:p w:rsidR="00B2248F" w:rsidRPr="00DA3171" w:rsidRDefault="00B2248F" w:rsidP="00DA3171">
      <w:pPr>
        <w:spacing w:before="0" w:after="0" w:line="276" w:lineRule="auto"/>
        <w:jc w:val="both"/>
        <w:rPr>
          <w:rFonts w:eastAsia="Times New Roman" w:cs="Times New Roman"/>
          <w:lang w:eastAsia="hu-HU"/>
        </w:rPr>
      </w:pPr>
      <w:r w:rsidRPr="00DA3171">
        <w:rPr>
          <w:rFonts w:eastAsia="Times New Roman" w:cs="Times New Roman"/>
          <w:lang w:eastAsia="hu-HU"/>
        </w:rPr>
        <w:t>A jogszabály kötelező jelleggel csak az éves beszámolási kötelezettséget írja elő 2015. évtől, az Áht. alapján nincs évközi beszámolási kötelezettsége az önkormányzatnak, de mégis úgy gondoljuk, hogy az önkormányzati választások</w:t>
      </w:r>
      <w:r w:rsidR="001877DC" w:rsidRPr="00DA3171">
        <w:rPr>
          <w:rFonts w:eastAsia="Times New Roman" w:cs="Times New Roman"/>
          <w:lang w:eastAsia="hu-HU"/>
        </w:rPr>
        <w:t>at követően</w:t>
      </w:r>
      <w:r w:rsidRPr="00DA3171">
        <w:rPr>
          <w:rFonts w:eastAsia="Times New Roman" w:cs="Times New Roman"/>
          <w:lang w:eastAsia="hu-HU"/>
        </w:rPr>
        <w:t xml:space="preserve"> a képviselő-testület</w:t>
      </w:r>
      <w:r w:rsidR="001877DC" w:rsidRPr="00DA3171">
        <w:rPr>
          <w:rFonts w:eastAsia="Times New Roman" w:cs="Times New Roman"/>
          <w:lang w:eastAsia="hu-HU"/>
        </w:rPr>
        <w:t>nek</w:t>
      </w:r>
      <w:r w:rsidRPr="00DA3171">
        <w:rPr>
          <w:rFonts w:eastAsia="Times New Roman" w:cs="Times New Roman"/>
          <w:lang w:eastAsia="hu-HU"/>
        </w:rPr>
        <w:t xml:space="preserve"> átfogó tájékoztatást </w:t>
      </w:r>
      <w:r w:rsidR="001877DC" w:rsidRPr="00DA3171">
        <w:rPr>
          <w:rFonts w:eastAsia="Times New Roman" w:cs="Times New Roman"/>
          <w:lang w:eastAsia="hu-HU"/>
        </w:rPr>
        <w:t>kell kapni</w:t>
      </w:r>
      <w:r w:rsidRPr="00DA3171">
        <w:rPr>
          <w:rFonts w:eastAsia="Times New Roman" w:cs="Times New Roman"/>
          <w:lang w:eastAsia="hu-HU"/>
        </w:rPr>
        <w:t xml:space="preserve"> a gazdálkodási adatokról.</w:t>
      </w:r>
    </w:p>
    <w:p w:rsidR="00B2248F" w:rsidRPr="00DA3171" w:rsidRDefault="00B2248F" w:rsidP="00DA3171">
      <w:pPr>
        <w:spacing w:before="0" w:after="0" w:line="276" w:lineRule="auto"/>
        <w:jc w:val="both"/>
        <w:rPr>
          <w:rFonts w:eastAsia="Times New Roman" w:cs="Times New Roman"/>
          <w:lang w:eastAsia="hu-HU"/>
        </w:rPr>
      </w:pPr>
      <w:r w:rsidRPr="00DA3171">
        <w:rPr>
          <w:rFonts w:eastAsia="Times New Roman" w:cs="Times New Roman"/>
          <w:lang w:eastAsia="hu-HU"/>
        </w:rPr>
        <w:t>A 2019. I-III. negyedéves beszámoló összeállítására, a gazdálkodás évközi adataira vonatkozó   tájékoztatásra, Lébény Város Önkormányzatának éves munkaterve alapján kerül sor.</w:t>
      </w:r>
      <w:r w:rsidR="001877DC" w:rsidRPr="00DA3171">
        <w:rPr>
          <w:rFonts w:eastAsia="Times New Roman" w:cs="Times New Roman"/>
          <w:lang w:eastAsia="hu-HU"/>
        </w:rPr>
        <w:t xml:space="preserve"> A beszámoló adatai a Magyar Államkincstárnak benyújtott és általa jóváhagyott 2019. év 9. havi pénzforgalmi jelentése és a 2019. évi III. negyedévi mérlegjelentés biztosítja.</w:t>
      </w:r>
    </w:p>
    <w:p w:rsidR="001877DC" w:rsidRPr="00DA3171" w:rsidRDefault="001877DC" w:rsidP="00DA3171">
      <w:pPr>
        <w:spacing w:before="0" w:after="0" w:line="276" w:lineRule="auto"/>
        <w:jc w:val="both"/>
        <w:rPr>
          <w:rFonts w:eastAsia="Times New Roman" w:cs="Times New Roman"/>
          <w:lang w:eastAsia="hu-HU"/>
        </w:rPr>
      </w:pPr>
    </w:p>
    <w:p w:rsidR="00B2248F" w:rsidRPr="00DA3171" w:rsidRDefault="001877DC" w:rsidP="00DA3171">
      <w:pPr>
        <w:pStyle w:val="Cmsor1"/>
        <w:rPr>
          <w:rFonts w:ascii="Times New Roman" w:hAnsi="Times New Roman" w:cs="Times New Roman"/>
          <w:sz w:val="28"/>
          <w:szCs w:val="28"/>
        </w:rPr>
      </w:pPr>
      <w:bookmarkStart w:id="1" w:name="_Toc25148857"/>
      <w:r w:rsidRPr="00DA3171">
        <w:rPr>
          <w:rFonts w:ascii="Times New Roman" w:hAnsi="Times New Roman" w:cs="Times New Roman"/>
          <w:sz w:val="28"/>
          <w:szCs w:val="28"/>
        </w:rPr>
        <w:t>Lébény Város Önkormányzata</w:t>
      </w:r>
      <w:bookmarkEnd w:id="1"/>
    </w:p>
    <w:p w:rsidR="001877DC" w:rsidRPr="00DA3171" w:rsidRDefault="001877DC" w:rsidP="00DA3171">
      <w:pPr>
        <w:spacing w:before="0" w:after="0" w:line="276" w:lineRule="auto"/>
        <w:jc w:val="both"/>
        <w:rPr>
          <w:rFonts w:eastAsia="Times New Roman" w:cs="Times New Roman"/>
          <w:bCs/>
          <w:iCs/>
          <w:lang w:eastAsia="hu-HU"/>
        </w:rPr>
      </w:pPr>
      <w:r w:rsidRPr="00DA3171">
        <w:rPr>
          <w:rFonts w:eastAsia="Times New Roman" w:cs="Times New Roman"/>
          <w:bCs/>
          <w:iCs/>
          <w:lang w:eastAsia="hu-HU"/>
        </w:rPr>
        <w:t>Lébény Város Önkormányzata 2019. évi költségvetési tervének háromnegyed éves alakulása:</w:t>
      </w:r>
    </w:p>
    <w:p w:rsidR="00327922" w:rsidRPr="00DA3171" w:rsidRDefault="00327922" w:rsidP="00DA3171">
      <w:pPr>
        <w:spacing w:before="0" w:after="0" w:line="276" w:lineRule="auto"/>
        <w:jc w:val="both"/>
        <w:rPr>
          <w:rFonts w:eastAsia="Times New Roman" w:cs="Times New Roman"/>
          <w:bCs/>
          <w:iCs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77DC" w:rsidRPr="00DA3171" w:rsidTr="001877DC">
        <w:tc>
          <w:tcPr>
            <w:tcW w:w="2265" w:type="dxa"/>
          </w:tcPr>
          <w:p w:rsidR="001877DC" w:rsidRPr="00DA3171" w:rsidRDefault="001877DC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bookmarkStart w:id="2" w:name="_Hlk24978705"/>
            <w:r w:rsidRPr="00DA3171">
              <w:rPr>
                <w:rFonts w:cs="Times New Roman"/>
                <w:lang w:eastAsia="hu-HU"/>
              </w:rPr>
              <w:t>Megnevezés</w:t>
            </w:r>
          </w:p>
        </w:tc>
        <w:tc>
          <w:tcPr>
            <w:tcW w:w="2265" w:type="dxa"/>
          </w:tcPr>
          <w:p w:rsidR="001877DC" w:rsidRPr="00DA3171" w:rsidRDefault="001877DC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Eredeti előirányzat</w:t>
            </w:r>
          </w:p>
        </w:tc>
        <w:tc>
          <w:tcPr>
            <w:tcW w:w="2266" w:type="dxa"/>
          </w:tcPr>
          <w:p w:rsidR="001877DC" w:rsidRPr="00DA3171" w:rsidRDefault="001877DC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Módosított előirányzat</w:t>
            </w:r>
          </w:p>
        </w:tc>
        <w:tc>
          <w:tcPr>
            <w:tcW w:w="2266" w:type="dxa"/>
          </w:tcPr>
          <w:p w:rsidR="001877DC" w:rsidRPr="00DA3171" w:rsidRDefault="001877DC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Teljesítés</w:t>
            </w:r>
          </w:p>
        </w:tc>
      </w:tr>
      <w:tr w:rsidR="001877DC" w:rsidRPr="00DA3171" w:rsidTr="001877DC">
        <w:tc>
          <w:tcPr>
            <w:tcW w:w="2265" w:type="dxa"/>
          </w:tcPr>
          <w:p w:rsidR="001877DC" w:rsidRPr="00DA3171" w:rsidRDefault="001877DC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Költségvetési főösszeg</w:t>
            </w:r>
            <w:r w:rsidR="001B5DEC" w:rsidRPr="00DA3171">
              <w:rPr>
                <w:rFonts w:cs="Times New Roman"/>
                <w:lang w:eastAsia="hu-HU"/>
              </w:rPr>
              <w:t xml:space="preserve"> bevételek</w:t>
            </w:r>
          </w:p>
        </w:tc>
        <w:tc>
          <w:tcPr>
            <w:tcW w:w="2265" w:type="dxa"/>
          </w:tcPr>
          <w:p w:rsidR="001877DC" w:rsidRPr="00DA3171" w:rsidRDefault="001B5DEC" w:rsidP="00F632A9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623311565 Ft</w:t>
            </w:r>
          </w:p>
        </w:tc>
        <w:tc>
          <w:tcPr>
            <w:tcW w:w="2266" w:type="dxa"/>
          </w:tcPr>
          <w:p w:rsidR="001877DC" w:rsidRPr="00DA3171" w:rsidRDefault="001B5DEC" w:rsidP="00F632A9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619503367 Ft</w:t>
            </w:r>
          </w:p>
        </w:tc>
        <w:tc>
          <w:tcPr>
            <w:tcW w:w="2266" w:type="dxa"/>
          </w:tcPr>
          <w:p w:rsidR="001877DC" w:rsidRPr="00DA3171" w:rsidRDefault="001B5DEC" w:rsidP="00F632A9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500521607 Ft</w:t>
            </w:r>
          </w:p>
        </w:tc>
      </w:tr>
      <w:tr w:rsidR="001877DC" w:rsidRPr="00DA3171" w:rsidTr="001877DC">
        <w:tc>
          <w:tcPr>
            <w:tcW w:w="2265" w:type="dxa"/>
          </w:tcPr>
          <w:p w:rsidR="001877DC" w:rsidRPr="00DA3171" w:rsidRDefault="001B5DEC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Költségvetési főösszeg kiadások</w:t>
            </w:r>
          </w:p>
        </w:tc>
        <w:tc>
          <w:tcPr>
            <w:tcW w:w="2265" w:type="dxa"/>
          </w:tcPr>
          <w:p w:rsidR="001877DC" w:rsidRPr="00DA3171" w:rsidRDefault="001B5DEC" w:rsidP="00F632A9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623311565 Ft</w:t>
            </w:r>
          </w:p>
        </w:tc>
        <w:tc>
          <w:tcPr>
            <w:tcW w:w="2266" w:type="dxa"/>
          </w:tcPr>
          <w:p w:rsidR="001877DC" w:rsidRPr="00DA3171" w:rsidRDefault="001B5DEC" w:rsidP="00F632A9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619503367 Ft</w:t>
            </w:r>
          </w:p>
        </w:tc>
        <w:tc>
          <w:tcPr>
            <w:tcW w:w="2266" w:type="dxa"/>
          </w:tcPr>
          <w:p w:rsidR="001877DC" w:rsidRPr="00DA3171" w:rsidRDefault="001B5DEC" w:rsidP="00F632A9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389299114 Ft</w:t>
            </w:r>
          </w:p>
        </w:tc>
      </w:tr>
      <w:bookmarkEnd w:id="2"/>
    </w:tbl>
    <w:p w:rsidR="001877DC" w:rsidRPr="00DA3171" w:rsidRDefault="001877DC" w:rsidP="00DA3171">
      <w:pPr>
        <w:spacing w:before="0" w:after="0" w:line="276" w:lineRule="auto"/>
        <w:jc w:val="both"/>
        <w:rPr>
          <w:rFonts w:cs="Times New Roman"/>
          <w:lang w:eastAsia="hu-HU"/>
        </w:rPr>
      </w:pPr>
    </w:p>
    <w:p w:rsidR="00B2248F" w:rsidRPr="00DA3171" w:rsidRDefault="001B5DEC" w:rsidP="00DA3171">
      <w:pPr>
        <w:spacing w:before="0" w:after="0" w:line="276" w:lineRule="auto"/>
        <w:jc w:val="both"/>
        <w:rPr>
          <w:rFonts w:cs="Times New Roman"/>
        </w:rPr>
      </w:pPr>
      <w:r w:rsidRPr="00DA3171">
        <w:rPr>
          <w:rFonts w:cs="Times New Roman"/>
        </w:rPr>
        <w:t>Az évközi módosítások hatására 2019. szeptember 30-án a költségvetés előirányzata 3808198 Ft-tal csökkent, ami az eredeti előirányzathoz képest 0,6 %-os csökkenést jelent.</w:t>
      </w:r>
    </w:p>
    <w:p w:rsidR="001B5DEC" w:rsidRPr="00DA3171" w:rsidRDefault="001B5DEC" w:rsidP="00DA3171">
      <w:pPr>
        <w:spacing w:before="0" w:after="0" w:line="276" w:lineRule="auto"/>
        <w:jc w:val="both"/>
        <w:rPr>
          <w:rFonts w:eastAsia="Times New Roman" w:cs="Times New Roman"/>
          <w:lang w:eastAsia="hu-HU"/>
        </w:rPr>
      </w:pPr>
      <w:r w:rsidRPr="00DA3171">
        <w:rPr>
          <w:rFonts w:eastAsia="Times New Roman" w:cs="Times New Roman"/>
          <w:lang w:eastAsia="hu-HU"/>
        </w:rPr>
        <w:t>Az önkormányzat háromnegyed éves gazdálkodásának tényadatai, a módosított költségvetési előirányzathoz viszonyítva, összességében pozitív teljesítést mutatnak:</w:t>
      </w:r>
    </w:p>
    <w:p w:rsidR="001B5DEC" w:rsidRPr="00DA3171" w:rsidRDefault="001B5DEC" w:rsidP="00DA3171">
      <w:pPr>
        <w:spacing w:before="0" w:after="0" w:line="276" w:lineRule="auto"/>
        <w:jc w:val="both"/>
        <w:rPr>
          <w:rFonts w:eastAsia="Times New Roman" w:cs="Times New Roman"/>
          <w:lang w:eastAsia="hu-HU"/>
        </w:rPr>
      </w:pPr>
    </w:p>
    <w:p w:rsidR="001B5DEC" w:rsidRPr="00DA3171" w:rsidRDefault="001B5DEC" w:rsidP="00DA3171">
      <w:pPr>
        <w:spacing w:before="0" w:after="0" w:line="276" w:lineRule="auto"/>
        <w:ind w:left="1260" w:hanging="540"/>
        <w:jc w:val="both"/>
        <w:rPr>
          <w:rFonts w:eastAsia="Times New Roman" w:cs="Times New Roman"/>
          <w:lang w:eastAsia="hu-HU"/>
        </w:rPr>
      </w:pPr>
      <w:r w:rsidRPr="00DA3171">
        <w:rPr>
          <w:rFonts w:eastAsia="Times New Roman" w:cs="Times New Roman"/>
          <w:lang w:eastAsia="hu-HU"/>
        </w:rPr>
        <w:t>-</w:t>
      </w:r>
      <w:r w:rsidRPr="00DA3171">
        <w:rPr>
          <w:rFonts w:eastAsia="Times New Roman" w:cs="Times New Roman"/>
          <w:lang w:eastAsia="hu-HU"/>
        </w:rPr>
        <w:tab/>
        <w:t>a költségvetés bevételi előirányzatai az időarányosnál magasabb szinten, 80 %-</w:t>
      </w:r>
      <w:r w:rsidR="00327922" w:rsidRPr="00DA3171">
        <w:rPr>
          <w:rFonts w:eastAsia="Times New Roman" w:cs="Times New Roman"/>
          <w:lang w:eastAsia="hu-HU"/>
        </w:rPr>
        <w:t>ban teljesültek</w:t>
      </w:r>
      <w:r w:rsidRPr="00DA3171">
        <w:rPr>
          <w:rFonts w:eastAsia="Times New Roman" w:cs="Times New Roman"/>
          <w:lang w:eastAsia="hu-HU"/>
        </w:rPr>
        <w:t>,</w:t>
      </w:r>
    </w:p>
    <w:p w:rsidR="001B5DEC" w:rsidRPr="00DA3171" w:rsidRDefault="001B5DEC" w:rsidP="00DA3171">
      <w:pPr>
        <w:tabs>
          <w:tab w:val="num" w:pos="1260"/>
        </w:tabs>
        <w:spacing w:before="0" w:after="0" w:line="276" w:lineRule="auto"/>
        <w:ind w:left="1260" w:hanging="540"/>
        <w:jc w:val="both"/>
        <w:rPr>
          <w:rFonts w:eastAsia="Times New Roman" w:cs="Times New Roman"/>
          <w:lang w:eastAsia="hu-HU"/>
        </w:rPr>
      </w:pPr>
      <w:r w:rsidRPr="00DA3171">
        <w:rPr>
          <w:rFonts w:eastAsia="Times New Roman" w:cs="Times New Roman"/>
          <w:lang w:eastAsia="hu-HU"/>
        </w:rPr>
        <w:t>-</w:t>
      </w:r>
      <w:r w:rsidRPr="00DA3171">
        <w:rPr>
          <w:rFonts w:eastAsia="Times New Roman" w:cs="Times New Roman"/>
          <w:lang w:eastAsia="hu-HU"/>
        </w:rPr>
        <w:tab/>
        <w:t xml:space="preserve">a kiadási előirányzatok teljesítése </w:t>
      </w:r>
      <w:r w:rsidR="00327922" w:rsidRPr="00DA3171">
        <w:rPr>
          <w:rFonts w:eastAsia="Times New Roman" w:cs="Times New Roman"/>
          <w:lang w:eastAsia="hu-HU"/>
        </w:rPr>
        <w:t>62</w:t>
      </w:r>
      <w:r w:rsidRPr="00DA3171">
        <w:rPr>
          <w:rFonts w:eastAsia="Times New Roman" w:cs="Times New Roman"/>
          <w:lang w:eastAsia="hu-HU"/>
        </w:rPr>
        <w:t xml:space="preserve"> %-os, ami alacsonyabb teljesülést mutat az időarányoshoz viszonyítva</w:t>
      </w:r>
      <w:r w:rsidR="00327922" w:rsidRPr="00DA3171">
        <w:rPr>
          <w:rFonts w:eastAsia="Times New Roman" w:cs="Times New Roman"/>
          <w:lang w:eastAsia="hu-HU"/>
        </w:rPr>
        <w:t>.</w:t>
      </w:r>
    </w:p>
    <w:p w:rsidR="001B5DEC" w:rsidRPr="00DA3171" w:rsidRDefault="00327922" w:rsidP="00F632A9">
      <w:pPr>
        <w:pStyle w:val="Cmsor1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bookmarkStart w:id="3" w:name="_Toc25148858"/>
      <w:r w:rsidRPr="00DA3171">
        <w:rPr>
          <w:rFonts w:ascii="Times New Roman" w:eastAsia="Times New Roman" w:hAnsi="Times New Roman" w:cs="Times New Roman"/>
          <w:sz w:val="28"/>
          <w:szCs w:val="28"/>
          <w:lang w:eastAsia="hu-HU"/>
        </w:rPr>
        <w:t>Bevételek</w:t>
      </w:r>
      <w:bookmarkEnd w:id="3"/>
    </w:p>
    <w:p w:rsidR="00327922" w:rsidRPr="00DA3171" w:rsidRDefault="00327922" w:rsidP="00DA3171">
      <w:pPr>
        <w:pStyle w:val="Cmsor2"/>
        <w:spacing w:before="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4" w:name="_Toc25148859"/>
      <w:r w:rsidRPr="00DA3171">
        <w:rPr>
          <w:rFonts w:ascii="Times New Roman" w:hAnsi="Times New Roman" w:cs="Times New Roman"/>
          <w:sz w:val="24"/>
          <w:szCs w:val="24"/>
          <w:lang w:eastAsia="hu-HU"/>
        </w:rPr>
        <w:t>Működési célú támogatások</w:t>
      </w:r>
      <w:r w:rsidR="008B5B5D" w:rsidRPr="00DA3171">
        <w:rPr>
          <w:rFonts w:ascii="Times New Roman" w:hAnsi="Times New Roman" w:cs="Times New Roman"/>
          <w:sz w:val="24"/>
          <w:szCs w:val="24"/>
          <w:lang w:eastAsia="hu-HU"/>
        </w:rPr>
        <w:t xml:space="preserve"> államháztartáson belülről</w:t>
      </w:r>
      <w:bookmarkEnd w:id="4"/>
    </w:p>
    <w:p w:rsidR="008B5B5D" w:rsidRPr="00DA3171" w:rsidRDefault="008B5B5D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eredeti előirányzat megtervezésekor 214348 E Ft bevétellel számoltunk. Az évközi módosítások költségvetési rendeletben történő átvezetése után az előirányzat növekedett 13315 E Ft-tal. Realizálódott bevétel 174995 E Ft, amely 76 %-os teljesítést mutat, amely megfelel az időarányosan elvárható résznek.</w:t>
      </w:r>
    </w:p>
    <w:p w:rsidR="008B5B5D" w:rsidRPr="00DA3171" w:rsidRDefault="008B5B5D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Jogcímen belül az alábbiak teljesültek:</w:t>
      </w:r>
    </w:p>
    <w:p w:rsidR="008B5B5D" w:rsidRPr="00DA3171" w:rsidRDefault="008B5B5D" w:rsidP="00DA3171">
      <w:pPr>
        <w:pStyle w:val="Listaszerbekezds"/>
        <w:numPr>
          <w:ilvl w:val="0"/>
          <w:numId w:val="2"/>
        </w:numPr>
        <w:tabs>
          <w:tab w:val="right" w:pos="8505"/>
        </w:tabs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Helyi önkormányzatok működésének általános támogatása</w:t>
      </w:r>
      <w:r w:rsidRPr="00DA3171">
        <w:rPr>
          <w:rFonts w:cs="Times New Roman"/>
          <w:lang w:eastAsia="hu-HU"/>
        </w:rPr>
        <w:tab/>
        <w:t>52395 E Ft</w:t>
      </w:r>
    </w:p>
    <w:p w:rsidR="008B5B5D" w:rsidRPr="00DA3171" w:rsidRDefault="008B5B5D" w:rsidP="00DA3171">
      <w:pPr>
        <w:pStyle w:val="Listaszerbekezds"/>
        <w:numPr>
          <w:ilvl w:val="0"/>
          <w:numId w:val="2"/>
        </w:numPr>
        <w:tabs>
          <w:tab w:val="right" w:pos="8505"/>
        </w:tabs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Települési önkormányzatok egyes köznevelési feladatainak támogatása</w:t>
      </w:r>
      <w:r w:rsidRPr="00DA3171">
        <w:rPr>
          <w:rFonts w:cs="Times New Roman"/>
          <w:lang w:eastAsia="hu-HU"/>
        </w:rPr>
        <w:tab/>
        <w:t>80775 E Ft</w:t>
      </w:r>
    </w:p>
    <w:p w:rsidR="008B5B5D" w:rsidRPr="00DA3171" w:rsidRDefault="008B5B5D" w:rsidP="00DA3171">
      <w:pPr>
        <w:pStyle w:val="Listaszerbekezds"/>
        <w:numPr>
          <w:ilvl w:val="0"/>
          <w:numId w:val="2"/>
        </w:numPr>
        <w:tabs>
          <w:tab w:val="right" w:pos="8505"/>
        </w:tabs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Települési önkormányzatok szociális, gyermekjóléti és gyermekétkeztetési</w:t>
      </w:r>
    </w:p>
    <w:p w:rsidR="008B5B5D" w:rsidRPr="00DA3171" w:rsidRDefault="008B5B5D" w:rsidP="00DA3171">
      <w:pPr>
        <w:pStyle w:val="Listaszerbekezds"/>
        <w:tabs>
          <w:tab w:val="right" w:pos="8505"/>
        </w:tabs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lastRenderedPageBreak/>
        <w:t>feladatainak támogatása</w:t>
      </w:r>
      <w:r w:rsidRPr="00DA3171">
        <w:rPr>
          <w:rFonts w:cs="Times New Roman"/>
          <w:lang w:eastAsia="hu-HU"/>
        </w:rPr>
        <w:tab/>
        <w:t>29190 E Ft</w:t>
      </w:r>
    </w:p>
    <w:p w:rsidR="008B5B5D" w:rsidRPr="00DA3171" w:rsidRDefault="008B5B5D" w:rsidP="00DA3171">
      <w:pPr>
        <w:pStyle w:val="Listaszerbekezds"/>
        <w:numPr>
          <w:ilvl w:val="0"/>
          <w:numId w:val="2"/>
        </w:numPr>
        <w:tabs>
          <w:tab w:val="right" w:pos="8505"/>
        </w:tabs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Települési önkormányzatok kulturális feladatainak támogatása</w:t>
      </w:r>
      <w:r w:rsidRPr="00DA3171">
        <w:rPr>
          <w:rFonts w:cs="Times New Roman"/>
          <w:lang w:eastAsia="hu-HU"/>
        </w:rPr>
        <w:tab/>
        <w:t>3592 E Ft</w:t>
      </w:r>
    </w:p>
    <w:p w:rsidR="008B5B5D" w:rsidRPr="00DA3171" w:rsidRDefault="008B5B5D" w:rsidP="00DA3171">
      <w:pPr>
        <w:pStyle w:val="Listaszerbekezds"/>
        <w:numPr>
          <w:ilvl w:val="0"/>
          <w:numId w:val="2"/>
        </w:numPr>
        <w:tabs>
          <w:tab w:val="right" w:pos="8505"/>
        </w:tabs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Működési célú költségvetési támogatások és kiegészítő támogatások</w:t>
      </w:r>
      <w:r w:rsidRPr="00DA3171">
        <w:rPr>
          <w:rFonts w:cs="Times New Roman"/>
          <w:lang w:eastAsia="hu-HU"/>
        </w:rPr>
        <w:tab/>
        <w:t>350 E Ft</w:t>
      </w:r>
    </w:p>
    <w:p w:rsidR="008B5B5D" w:rsidRPr="00DA3171" w:rsidRDefault="008B5B5D" w:rsidP="00DA3171">
      <w:pPr>
        <w:pStyle w:val="Listaszerbekezds"/>
        <w:numPr>
          <w:ilvl w:val="0"/>
          <w:numId w:val="2"/>
        </w:numPr>
        <w:tabs>
          <w:tab w:val="right" w:pos="8505"/>
        </w:tabs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Elszámolásból származó bevételek</w:t>
      </w:r>
      <w:r w:rsidRPr="00DA3171">
        <w:rPr>
          <w:rFonts w:cs="Times New Roman"/>
          <w:lang w:eastAsia="hu-HU"/>
        </w:rPr>
        <w:tab/>
        <w:t>1019 E Ft</w:t>
      </w:r>
    </w:p>
    <w:p w:rsidR="009F7AFE" w:rsidRPr="00DA3171" w:rsidRDefault="009F7AFE" w:rsidP="00DA3171">
      <w:pPr>
        <w:pStyle w:val="Listaszerbekezds"/>
        <w:numPr>
          <w:ilvl w:val="0"/>
          <w:numId w:val="2"/>
        </w:numPr>
        <w:tabs>
          <w:tab w:val="right" w:pos="8505"/>
        </w:tabs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Egyéb működési célú támogatások ÁH belülről</w:t>
      </w:r>
      <w:r w:rsidRPr="00DA3171">
        <w:rPr>
          <w:rFonts w:cs="Times New Roman"/>
          <w:lang w:eastAsia="hu-HU"/>
        </w:rPr>
        <w:tab/>
        <w:t>15347 E Ft</w:t>
      </w:r>
    </w:p>
    <w:p w:rsidR="009F7AFE" w:rsidRPr="00DA3171" w:rsidRDefault="009F7AFE" w:rsidP="00DA3171">
      <w:pPr>
        <w:tabs>
          <w:tab w:val="right" w:pos="8505"/>
        </w:tabs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Bevétel növekményt a 2019. évi megalapozó felmérés adatainak pontosítása és az évközben elnyert támogatások eredményezték.</w:t>
      </w:r>
    </w:p>
    <w:p w:rsidR="009F7AFE" w:rsidRPr="00DA3171" w:rsidRDefault="009F7AFE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5" w:name="_Toc25148860"/>
      <w:r w:rsidRPr="00DA3171">
        <w:rPr>
          <w:rFonts w:ascii="Times New Roman" w:hAnsi="Times New Roman" w:cs="Times New Roman"/>
          <w:sz w:val="24"/>
          <w:szCs w:val="24"/>
          <w:lang w:eastAsia="hu-HU"/>
        </w:rPr>
        <w:t>Felhalmozási célú támogatások államháztartáson belülről</w:t>
      </w:r>
      <w:bookmarkEnd w:id="5"/>
    </w:p>
    <w:p w:rsidR="009F7AFE" w:rsidRPr="00DA3171" w:rsidRDefault="00086CFD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Itt kerülnek kimutatásra az önkormányzatunk által elnyert pályázatai. A támogatások eredeti előirányzata 69163 E Ft, módosított előirányzata 43458 E Ft, teljesítés 13190 E Ft. A teljesítés elmarad az időarányosan elvárható résztől, de a pályázati elbírálások folyamatban vannak és a döntéshozatal után 10 napon belül előfinanszírozásként a támogatások kiutalásra kerülnek.</w:t>
      </w:r>
    </w:p>
    <w:p w:rsidR="00086CFD" w:rsidRPr="00DA3171" w:rsidRDefault="00086CFD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6" w:name="_Toc25148861"/>
      <w:r w:rsidRPr="00DA3171">
        <w:rPr>
          <w:rFonts w:ascii="Times New Roman" w:hAnsi="Times New Roman" w:cs="Times New Roman"/>
          <w:sz w:val="24"/>
          <w:szCs w:val="24"/>
          <w:lang w:eastAsia="hu-HU"/>
        </w:rPr>
        <w:t>Közhatalmi bevételek</w:t>
      </w:r>
      <w:bookmarkEnd w:id="6"/>
    </w:p>
    <w:p w:rsidR="00086CFD" w:rsidRPr="00DA3171" w:rsidRDefault="00086CFD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Itt jelennek meg a helyi adók és az átengedett központi adók bevételei. A helyi adók előirányzata a benyújtott bevallások alapján kerültek megtervezésre 220100 E Ft értékben. A teljesítési adatok </w:t>
      </w:r>
      <w:r w:rsidR="00572767" w:rsidRPr="00DA3171">
        <w:rPr>
          <w:rFonts w:cs="Times New Roman"/>
          <w:lang w:eastAsia="hu-HU"/>
        </w:rPr>
        <w:t xml:space="preserve">ellenőrzése során </w:t>
      </w:r>
      <w:r w:rsidRPr="00DA3171">
        <w:rPr>
          <w:rFonts w:cs="Times New Roman"/>
          <w:lang w:eastAsia="hu-HU"/>
        </w:rPr>
        <w:t xml:space="preserve">nem tartottuk indokoltnak az előirányzatok módosítását. </w:t>
      </w:r>
      <w:r w:rsidR="00572767" w:rsidRPr="00DA3171">
        <w:rPr>
          <w:rFonts w:cs="Times New Roman"/>
          <w:lang w:eastAsia="hu-HU"/>
        </w:rPr>
        <w:t>Az előirányzat 94 %-ban teljesült, azaz</w:t>
      </w:r>
      <w:r w:rsidRPr="00DA3171">
        <w:rPr>
          <w:rFonts w:cs="Times New Roman"/>
          <w:lang w:eastAsia="hu-HU"/>
        </w:rPr>
        <w:t xml:space="preserve"> 208947 E Ft</w:t>
      </w:r>
      <w:r w:rsidR="00572767" w:rsidRPr="00DA3171">
        <w:rPr>
          <w:rFonts w:cs="Times New Roman"/>
          <w:lang w:eastAsia="hu-HU"/>
        </w:rPr>
        <w:t xml:space="preserve"> értékben.</w:t>
      </w:r>
      <w:r w:rsidR="00A23BA6" w:rsidRPr="00DA3171">
        <w:rPr>
          <w:rFonts w:cs="Times New Roman"/>
          <w:lang w:eastAsia="hu-HU"/>
        </w:rPr>
        <w:t xml:space="preserve"> Ez meghaladja az időarányosan elvárható bevételt, de az adófizetési szabályok szerint a befizetések határideje 2019. szeptember 15-e volt.</w:t>
      </w:r>
    </w:p>
    <w:p w:rsidR="00A23BA6" w:rsidRPr="00DA3171" w:rsidRDefault="00A23BA6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7" w:name="_Toc25148862"/>
      <w:r w:rsidRPr="00DA3171">
        <w:rPr>
          <w:rFonts w:ascii="Times New Roman" w:hAnsi="Times New Roman" w:cs="Times New Roman"/>
          <w:sz w:val="24"/>
          <w:szCs w:val="24"/>
          <w:lang w:eastAsia="hu-HU"/>
        </w:rPr>
        <w:t>Működési bevételek</w:t>
      </w:r>
      <w:bookmarkEnd w:id="7"/>
    </w:p>
    <w:p w:rsidR="00A23BA6" w:rsidRPr="00DA3171" w:rsidRDefault="00A23BA6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Működési bevételek között kerülnek kimutatásra a bérleti és szolgáltatási díjak, az étkeztetés bevételei, tulajdonosi bevételek és egyéb működési bevételek. </w:t>
      </w:r>
    </w:p>
    <w:p w:rsidR="00A23BA6" w:rsidRPr="00DA3171" w:rsidRDefault="00A23BA6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eredeti előirányzat 47473 E Ft, módosított előirányzat 53388 E Ft és a hozzákapcsolódó teljesítés 41027 E Ft (76 %), tükrözi a megalapozott előirányzat gazdálkodást.</w:t>
      </w:r>
    </w:p>
    <w:p w:rsidR="00FB35F1" w:rsidRPr="00DA3171" w:rsidRDefault="00FB35F1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8" w:name="_Toc25148863"/>
      <w:r w:rsidRPr="00DA3171">
        <w:rPr>
          <w:rFonts w:ascii="Times New Roman" w:hAnsi="Times New Roman" w:cs="Times New Roman"/>
          <w:sz w:val="24"/>
          <w:szCs w:val="24"/>
          <w:lang w:eastAsia="hu-HU"/>
        </w:rPr>
        <w:t>Felhalmozási bevételek</w:t>
      </w:r>
      <w:bookmarkEnd w:id="8"/>
    </w:p>
    <w:p w:rsidR="00FB35F1" w:rsidRPr="00DA3171" w:rsidRDefault="00A74BFF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előző képviselő-testület döntése értelmében az eredeti költségvetés megalkotásakor a Kossuth utca 24. szám alatti lakóház és a Római utcában található 2 db építési telek vételára került megtervezésre 11228 E Ft értékben. A Kossuth utcai ingatlan értékesítése a benyújtott ajánlat alapján elbírálásra került, de a vételár a harmadik negyedév végéig még nem realizálódott. A vételár megfizetésének határideje 2019. október.</w:t>
      </w:r>
    </w:p>
    <w:p w:rsidR="00A74BFF" w:rsidRPr="00DA3171" w:rsidRDefault="00A74BFF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9" w:name="_Toc25148864"/>
      <w:r w:rsidRPr="00DA3171">
        <w:rPr>
          <w:rFonts w:ascii="Times New Roman" w:hAnsi="Times New Roman" w:cs="Times New Roman"/>
          <w:sz w:val="24"/>
          <w:szCs w:val="24"/>
          <w:lang w:eastAsia="hu-HU"/>
        </w:rPr>
        <w:t>Működési célú átvett pénzeszközök</w:t>
      </w:r>
      <w:bookmarkEnd w:id="9"/>
    </w:p>
    <w:p w:rsidR="00A74BFF" w:rsidRPr="00DA3171" w:rsidRDefault="00A74BFF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Ezen a jogcímen eredeti előirányzat tervezésére nem került sor, viszont az évközben </w:t>
      </w:r>
      <w:r w:rsidR="003B2C83" w:rsidRPr="00DA3171">
        <w:rPr>
          <w:rFonts w:cs="Times New Roman"/>
          <w:lang w:eastAsia="hu-HU"/>
        </w:rPr>
        <w:t>az előirányzat módosítás</w:t>
      </w:r>
      <w:r w:rsidR="003D0653" w:rsidRPr="00DA3171">
        <w:rPr>
          <w:rFonts w:cs="Times New Roman"/>
          <w:lang w:eastAsia="hu-HU"/>
        </w:rPr>
        <w:t>a indokolt volt</w:t>
      </w:r>
      <w:r w:rsidR="003B2C83" w:rsidRPr="00DA3171">
        <w:rPr>
          <w:rFonts w:cs="Times New Roman"/>
          <w:lang w:eastAsia="hu-HU"/>
        </w:rPr>
        <w:t xml:space="preserve"> 1304 E Ft értékben. Az önkormányzat a Lébény SE részére megelőlegezte a </w:t>
      </w:r>
      <w:proofErr w:type="spellStart"/>
      <w:r w:rsidR="003B2C83" w:rsidRPr="00DA3171">
        <w:rPr>
          <w:rFonts w:cs="Times New Roman"/>
          <w:lang w:eastAsia="hu-HU"/>
        </w:rPr>
        <w:t>Leader</w:t>
      </w:r>
      <w:proofErr w:type="spellEnd"/>
      <w:r w:rsidR="003B2C83" w:rsidRPr="00DA3171">
        <w:rPr>
          <w:rFonts w:cs="Times New Roman"/>
          <w:lang w:eastAsia="hu-HU"/>
        </w:rPr>
        <w:t xml:space="preserve"> pályázatban elnyert fűnyíró traktor beszerzésének támogatási összegét, mivel a pályázat csak utófinanszírozás keretében valósulhatott meg és az egyesület nem tudta megelőlegezni a vételárat. A pályázati elszámolás benyújtásra került, de a kifizetés még nem történt meg. Megállapodás alapján, ha a támogatás kiutalásra kerül az egyesület 5 munkanapon belül visszautalja önkormányzatunk részére a kölcsönt.</w:t>
      </w:r>
    </w:p>
    <w:p w:rsidR="003B2C83" w:rsidRPr="00DA3171" w:rsidRDefault="003B2C83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10" w:name="_Toc25148865"/>
      <w:r w:rsidRPr="00DA3171">
        <w:rPr>
          <w:rFonts w:ascii="Times New Roman" w:hAnsi="Times New Roman" w:cs="Times New Roman"/>
          <w:sz w:val="24"/>
          <w:szCs w:val="24"/>
          <w:lang w:eastAsia="hu-HU"/>
        </w:rPr>
        <w:t>Felhalmozási célú átvett pénzeszközök</w:t>
      </w:r>
      <w:bookmarkEnd w:id="10"/>
    </w:p>
    <w:p w:rsidR="003B2C83" w:rsidRPr="00DA3171" w:rsidRDefault="003B2C83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évfolyamán az önkormányzat megállapodást kötött a Volvo Hungária Kft-vel, önkormányzati fejlesztések támogatására. Ennek alapján a módosított előirányzat 1 M Ft, teljesítés 1 M Ft.</w:t>
      </w:r>
    </w:p>
    <w:p w:rsidR="003B2C83" w:rsidRPr="00DA3171" w:rsidRDefault="003B2C83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11" w:name="_Toc25148866"/>
      <w:r w:rsidRPr="00DA3171">
        <w:rPr>
          <w:rFonts w:ascii="Times New Roman" w:hAnsi="Times New Roman" w:cs="Times New Roman"/>
          <w:sz w:val="24"/>
          <w:szCs w:val="24"/>
          <w:lang w:eastAsia="hu-HU"/>
        </w:rPr>
        <w:lastRenderedPageBreak/>
        <w:t>Finanszírozási bevételek</w:t>
      </w:r>
      <w:bookmarkEnd w:id="11"/>
    </w:p>
    <w:p w:rsidR="003B2C83" w:rsidRPr="00DA3171" w:rsidRDefault="003D0653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Finanszírozási bevételek között kerül kimutatásra az előző év költségvetési maradványa. Az összeg pontos meghatározása csak az előző évi beszámoló leadása és elfogadása után lehetséges. A maradvány eredeti előirányzatát 61 M Ft-ban határoztuk meg, és a zárlati feladatok elvégzése után az előirányzat összege pontosításra került. Így a módosított előirányzat összege 61363 E Ft, amely teljesülése 100 %.</w:t>
      </w:r>
    </w:p>
    <w:p w:rsidR="00DA3171" w:rsidRDefault="00DA3171" w:rsidP="00DA3171">
      <w:pPr>
        <w:pStyle w:val="Cmsor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</w:p>
    <w:p w:rsidR="003D0653" w:rsidRPr="00DA3171" w:rsidRDefault="003D0653" w:rsidP="00F632A9">
      <w:pPr>
        <w:pStyle w:val="Cmsor1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  <w:bookmarkStart w:id="12" w:name="_Toc25148867"/>
      <w:r w:rsidRPr="00DA3171">
        <w:rPr>
          <w:rFonts w:ascii="Times New Roman" w:hAnsi="Times New Roman" w:cs="Times New Roman"/>
          <w:sz w:val="28"/>
          <w:szCs w:val="28"/>
          <w:lang w:eastAsia="hu-HU"/>
        </w:rPr>
        <w:t>Kiadások</w:t>
      </w:r>
      <w:bookmarkEnd w:id="12"/>
    </w:p>
    <w:p w:rsidR="003D0653" w:rsidRPr="00DA3171" w:rsidRDefault="003D0653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Az önkormányzatok kiadási előirányzatait működési célú, felhalmozási célú és finanszírozási kiadásokra bontjuk. </w:t>
      </w:r>
    </w:p>
    <w:p w:rsidR="00753583" w:rsidRPr="00DA3171" w:rsidRDefault="003D0653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13" w:name="_Toc25148868"/>
      <w:r w:rsidRPr="00DA3171">
        <w:rPr>
          <w:rFonts w:ascii="Times New Roman" w:hAnsi="Times New Roman" w:cs="Times New Roman"/>
          <w:sz w:val="24"/>
          <w:szCs w:val="24"/>
          <w:lang w:eastAsia="hu-HU"/>
        </w:rPr>
        <w:t>Személyi juttatások</w:t>
      </w:r>
      <w:r w:rsidR="00753583" w:rsidRPr="00DA3171">
        <w:rPr>
          <w:rFonts w:ascii="Times New Roman" w:hAnsi="Times New Roman" w:cs="Times New Roman"/>
          <w:sz w:val="24"/>
          <w:szCs w:val="24"/>
          <w:lang w:eastAsia="hu-HU"/>
        </w:rPr>
        <w:t xml:space="preserve"> és munkaadókat terhelő járulékok</w:t>
      </w:r>
      <w:bookmarkEnd w:id="13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53583" w:rsidRPr="00DA3171" w:rsidTr="00755EDE">
        <w:trPr>
          <w:trHeight w:val="715"/>
        </w:trPr>
        <w:tc>
          <w:tcPr>
            <w:tcW w:w="2265" w:type="dxa"/>
          </w:tcPr>
          <w:p w:rsidR="00753583" w:rsidRPr="00DA3171" w:rsidRDefault="00753583" w:rsidP="00DA3171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Megnevezés</w:t>
            </w:r>
          </w:p>
        </w:tc>
        <w:tc>
          <w:tcPr>
            <w:tcW w:w="2265" w:type="dxa"/>
          </w:tcPr>
          <w:p w:rsidR="00753583" w:rsidRPr="00DA3171" w:rsidRDefault="00753583" w:rsidP="00DA3171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Eredeti előirányzat</w:t>
            </w:r>
          </w:p>
        </w:tc>
        <w:tc>
          <w:tcPr>
            <w:tcW w:w="2266" w:type="dxa"/>
          </w:tcPr>
          <w:p w:rsidR="00753583" w:rsidRPr="00DA3171" w:rsidRDefault="00753583" w:rsidP="00DA3171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Módosított előirányzat</w:t>
            </w:r>
          </w:p>
        </w:tc>
        <w:tc>
          <w:tcPr>
            <w:tcW w:w="2266" w:type="dxa"/>
          </w:tcPr>
          <w:p w:rsidR="00753583" w:rsidRPr="00DA3171" w:rsidRDefault="00753583" w:rsidP="00DA3171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Teljesítés</w:t>
            </w:r>
          </w:p>
        </w:tc>
      </w:tr>
      <w:tr w:rsidR="00753583" w:rsidRPr="00DA3171" w:rsidTr="00753583">
        <w:tc>
          <w:tcPr>
            <w:tcW w:w="2265" w:type="dxa"/>
          </w:tcPr>
          <w:p w:rsidR="00753583" w:rsidRPr="00DA3171" w:rsidRDefault="0075358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Személyi juttatások</w:t>
            </w:r>
          </w:p>
        </w:tc>
        <w:tc>
          <w:tcPr>
            <w:tcW w:w="2265" w:type="dxa"/>
          </w:tcPr>
          <w:p w:rsidR="00753583" w:rsidRPr="00DA3171" w:rsidRDefault="00753583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69542945 Ft</w:t>
            </w:r>
          </w:p>
        </w:tc>
        <w:tc>
          <w:tcPr>
            <w:tcW w:w="2266" w:type="dxa"/>
          </w:tcPr>
          <w:p w:rsidR="00753583" w:rsidRPr="00DA3171" w:rsidRDefault="00753583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69242945 Ft</w:t>
            </w:r>
          </w:p>
        </w:tc>
        <w:tc>
          <w:tcPr>
            <w:tcW w:w="2266" w:type="dxa"/>
          </w:tcPr>
          <w:p w:rsidR="00753583" w:rsidRPr="00DA3171" w:rsidRDefault="00755EDE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46886191 Ft</w:t>
            </w:r>
          </w:p>
        </w:tc>
      </w:tr>
      <w:tr w:rsidR="00753583" w:rsidRPr="00DA3171" w:rsidTr="00753583">
        <w:tc>
          <w:tcPr>
            <w:tcW w:w="2265" w:type="dxa"/>
          </w:tcPr>
          <w:p w:rsidR="00753583" w:rsidRPr="00DA3171" w:rsidRDefault="00755EDE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Munkaadót terhelő járulékok és szociális hozzájárulási adó</w:t>
            </w:r>
          </w:p>
        </w:tc>
        <w:tc>
          <w:tcPr>
            <w:tcW w:w="2265" w:type="dxa"/>
          </w:tcPr>
          <w:p w:rsidR="00753583" w:rsidRPr="00DA3171" w:rsidRDefault="00755EDE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14346927 Ft</w:t>
            </w:r>
          </w:p>
        </w:tc>
        <w:tc>
          <w:tcPr>
            <w:tcW w:w="2266" w:type="dxa"/>
          </w:tcPr>
          <w:p w:rsidR="00753583" w:rsidRPr="00DA3171" w:rsidRDefault="00755EDE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14286927 Ft</w:t>
            </w:r>
          </w:p>
        </w:tc>
        <w:tc>
          <w:tcPr>
            <w:tcW w:w="2266" w:type="dxa"/>
          </w:tcPr>
          <w:p w:rsidR="00753583" w:rsidRPr="00DA3171" w:rsidRDefault="00755EDE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9411502 Ft</w:t>
            </w:r>
          </w:p>
        </w:tc>
      </w:tr>
    </w:tbl>
    <w:p w:rsidR="00753583" w:rsidRPr="00DA3171" w:rsidRDefault="00755EDE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 táblázat adataiból kiolvasható, hogy a módosított előirányzathoz számított teljesítés a személyi juttatások esetében 67 %, a járulékok esetében 65 %. Az időarányos résztől kis mértékben elmarad, de évvégére az előirányzatok teljesítése megfogja közelíteni a 100 %-ot.</w:t>
      </w:r>
    </w:p>
    <w:p w:rsidR="00755EDE" w:rsidRPr="00DA3171" w:rsidRDefault="00755EDE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14" w:name="_Toc25148869"/>
      <w:r w:rsidRPr="00DA3171">
        <w:rPr>
          <w:rFonts w:ascii="Times New Roman" w:hAnsi="Times New Roman" w:cs="Times New Roman"/>
          <w:sz w:val="24"/>
          <w:szCs w:val="24"/>
          <w:lang w:eastAsia="hu-HU"/>
        </w:rPr>
        <w:t>Dologi kiadások</w:t>
      </w:r>
      <w:bookmarkEnd w:id="14"/>
    </w:p>
    <w:p w:rsidR="00755EDE" w:rsidRPr="00DA3171" w:rsidRDefault="00403DD3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Működési kiadások között a legnagyobb volumenű kiadási jogcím. Itt kerülnek kimutatásra az önkormányzati tulajdonú épületek, építmények fenntartási költségei, városüzemeltetési feladatokhoz kapcsolódó beszerzések és szolgáltatások, közművelődési feladatok, járművek és eszközök üzemeltetéséhez kapcsolódó költségek, </w:t>
      </w:r>
      <w:r w:rsidR="00E41CA1" w:rsidRPr="00DA3171">
        <w:rPr>
          <w:rFonts w:cs="Times New Roman"/>
          <w:lang w:eastAsia="hu-HU"/>
        </w:rPr>
        <w:t xml:space="preserve">kommunikációs szolgáltatási díjak, </w:t>
      </w:r>
      <w:r w:rsidRPr="00DA3171">
        <w:rPr>
          <w:rFonts w:cs="Times New Roman"/>
          <w:lang w:eastAsia="hu-HU"/>
        </w:rPr>
        <w:t>karbantartások díjai</w:t>
      </w:r>
      <w:r w:rsidR="00E41CA1" w:rsidRPr="00DA3171">
        <w:rPr>
          <w:rFonts w:cs="Times New Roman"/>
          <w:lang w:eastAsia="hu-HU"/>
        </w:rPr>
        <w:t>, az előzetesen felszámított ÁFA és a fizetendő ÁFA. Az alábbi táblázat a dologi kiadások részletezését tartalmazzák: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E41CA1" w:rsidRPr="00DA3171" w:rsidTr="00E41CA1"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Megnevezés</w:t>
            </w:r>
          </w:p>
        </w:tc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Eredeti előirányzat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Módosított előirányzat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Teljesítés</w:t>
            </w:r>
          </w:p>
        </w:tc>
      </w:tr>
      <w:tr w:rsidR="00E41CA1" w:rsidRPr="00DA3171" w:rsidTr="00E41CA1"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Készletbeszerzés</w:t>
            </w:r>
          </w:p>
        </w:tc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14825000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14460000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12097106 Ft</w:t>
            </w:r>
          </w:p>
        </w:tc>
      </w:tr>
      <w:tr w:rsidR="00E41CA1" w:rsidRPr="00DA3171" w:rsidTr="00E41CA1"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Szolgáltatási kiadások</w:t>
            </w:r>
          </w:p>
        </w:tc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76685000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82325769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47333226 Ft</w:t>
            </w:r>
          </w:p>
        </w:tc>
      </w:tr>
      <w:tr w:rsidR="00E41CA1" w:rsidRPr="00DA3171" w:rsidTr="00E41CA1"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Kiküldetések, reklám és propaganda kiadások</w:t>
            </w:r>
          </w:p>
        </w:tc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1165000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3189366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2337499 Ft</w:t>
            </w:r>
          </w:p>
        </w:tc>
      </w:tr>
      <w:tr w:rsidR="00E41CA1" w:rsidRPr="00DA3171" w:rsidTr="00E41CA1"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Különféle befizetések és egyéb dologi kiadások</w:t>
            </w:r>
          </w:p>
        </w:tc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38696100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31930211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16986378 Ft</w:t>
            </w:r>
          </w:p>
        </w:tc>
      </w:tr>
      <w:tr w:rsidR="00E41CA1" w:rsidRPr="00DA3171" w:rsidTr="00E41CA1"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Összesen</w:t>
            </w:r>
          </w:p>
        </w:tc>
        <w:tc>
          <w:tcPr>
            <w:tcW w:w="2265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134769100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135130346 Ft</w:t>
            </w:r>
          </w:p>
        </w:tc>
        <w:tc>
          <w:tcPr>
            <w:tcW w:w="2266" w:type="dxa"/>
          </w:tcPr>
          <w:p w:rsidR="00E41CA1" w:rsidRPr="00DA3171" w:rsidRDefault="00E41CA1" w:rsidP="00DA3171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80018145 Ft</w:t>
            </w:r>
          </w:p>
        </w:tc>
      </w:tr>
    </w:tbl>
    <w:p w:rsidR="00E41CA1" w:rsidRPr="00DA3171" w:rsidRDefault="00E41CA1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Összegzésként megállapítható, hogy a rendelkezésre álló előirányzatok felhasználása a harmadik negyedév végén 59 %. Elmarad az időarányosan elvárható résztől.</w:t>
      </w:r>
    </w:p>
    <w:p w:rsidR="00E41CA1" w:rsidRPr="00DA3171" w:rsidRDefault="00E41CA1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15" w:name="_Toc25148870"/>
      <w:r w:rsidRPr="00DA3171">
        <w:rPr>
          <w:rFonts w:ascii="Times New Roman" w:hAnsi="Times New Roman" w:cs="Times New Roman"/>
          <w:sz w:val="24"/>
          <w:szCs w:val="24"/>
          <w:lang w:eastAsia="hu-HU"/>
        </w:rPr>
        <w:t>Ellátottak pénzbeli juttatásai</w:t>
      </w:r>
      <w:bookmarkEnd w:id="15"/>
    </w:p>
    <w:p w:rsidR="00E41CA1" w:rsidRPr="00DA3171" w:rsidRDefault="00E41CA1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Az eredeti előirányzat 300 E Ft-tal került megemelésre ez ideig. A rendelkezésre álló keretösszeg 5194 E Ft és ebből felhasználásra 3749 E Ft (72 %) </w:t>
      </w:r>
      <w:r w:rsidR="009D4B3E" w:rsidRPr="00DA3171">
        <w:rPr>
          <w:rFonts w:cs="Times New Roman"/>
          <w:lang w:eastAsia="hu-HU"/>
        </w:rPr>
        <w:t>került.</w:t>
      </w:r>
    </w:p>
    <w:p w:rsidR="009D4B3E" w:rsidRPr="00DA3171" w:rsidRDefault="009D4B3E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16" w:name="_Toc25148871"/>
      <w:r w:rsidRPr="00DA3171">
        <w:rPr>
          <w:rFonts w:ascii="Times New Roman" w:hAnsi="Times New Roman" w:cs="Times New Roman"/>
          <w:sz w:val="24"/>
          <w:szCs w:val="24"/>
          <w:lang w:eastAsia="hu-HU"/>
        </w:rPr>
        <w:lastRenderedPageBreak/>
        <w:t>Egyéb működési célú kiadások</w:t>
      </w:r>
      <w:bookmarkEnd w:id="16"/>
    </w:p>
    <w:p w:rsidR="009D4B3E" w:rsidRPr="00DA3171" w:rsidRDefault="009D4B3E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Megkülönböztetjük az államháztartáson belülre és az államháztartáson kívülre nyújtott kiadásokat.</w:t>
      </w:r>
    </w:p>
    <w:p w:rsidR="009D4B3E" w:rsidRPr="00DA3171" w:rsidRDefault="009D4B3E" w:rsidP="00F632A9">
      <w:pPr>
        <w:pStyle w:val="Cmsor3"/>
        <w:spacing w:before="120" w:after="120" w:line="276" w:lineRule="auto"/>
        <w:jc w:val="both"/>
        <w:rPr>
          <w:rFonts w:ascii="Times New Roman" w:hAnsi="Times New Roman" w:cs="Times New Roman"/>
          <w:sz w:val="22"/>
          <w:szCs w:val="22"/>
          <w:lang w:eastAsia="hu-HU"/>
        </w:rPr>
      </w:pPr>
      <w:bookmarkStart w:id="17" w:name="_Toc25148872"/>
      <w:r w:rsidRPr="00DA3171">
        <w:rPr>
          <w:rFonts w:ascii="Times New Roman" w:hAnsi="Times New Roman" w:cs="Times New Roman"/>
          <w:sz w:val="22"/>
          <w:szCs w:val="22"/>
          <w:lang w:eastAsia="hu-HU"/>
        </w:rPr>
        <w:t>Államháztartáson belülre nyújtott kiadások</w:t>
      </w:r>
      <w:bookmarkEnd w:id="17"/>
    </w:p>
    <w:p w:rsidR="009D4B3E" w:rsidRPr="00DA3171" w:rsidRDefault="009D4B3E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előirányzatok a Mosonmagyaróvári Térségi Társulás és intézményei működéséhez szükséges hozzájárulást tartalmazzák. A rendelkezésre álló forrás 12390 E Ft, és ebből felhasználásra 65 %, azaz 8143 E Ft került. A kifizetések a megállapodásban rögzítettek szerint történtek</w:t>
      </w:r>
      <w:r w:rsidR="00D40932" w:rsidRPr="00DA3171">
        <w:rPr>
          <w:rFonts w:cs="Times New Roman"/>
          <w:lang w:eastAsia="hu-HU"/>
        </w:rPr>
        <w:t>, a kifizetés következő határnapja 2019. október 31.</w:t>
      </w:r>
      <w:r w:rsidRPr="00DA3171">
        <w:rPr>
          <w:rFonts w:cs="Times New Roman"/>
          <w:lang w:eastAsia="hu-HU"/>
        </w:rPr>
        <w:t xml:space="preserve"> </w:t>
      </w:r>
    </w:p>
    <w:p w:rsidR="009D4B3E" w:rsidRPr="00DA3171" w:rsidRDefault="009D4B3E" w:rsidP="00F632A9">
      <w:pPr>
        <w:pStyle w:val="Cmsor3"/>
        <w:spacing w:before="120" w:after="120" w:line="276" w:lineRule="auto"/>
        <w:jc w:val="both"/>
        <w:rPr>
          <w:rFonts w:ascii="Times New Roman" w:hAnsi="Times New Roman" w:cs="Times New Roman"/>
          <w:sz w:val="22"/>
          <w:szCs w:val="22"/>
          <w:lang w:eastAsia="hu-HU"/>
        </w:rPr>
      </w:pPr>
      <w:bookmarkStart w:id="18" w:name="_Toc25148873"/>
      <w:r w:rsidRPr="00DA3171">
        <w:rPr>
          <w:rFonts w:ascii="Times New Roman" w:hAnsi="Times New Roman" w:cs="Times New Roman"/>
          <w:sz w:val="22"/>
          <w:szCs w:val="22"/>
          <w:lang w:eastAsia="hu-HU"/>
        </w:rPr>
        <w:t>Működési célú visszatérítendő támogatások, kölcsönök nyújtása</w:t>
      </w:r>
      <w:bookmarkEnd w:id="18"/>
    </w:p>
    <w:p w:rsidR="009D4B3E" w:rsidRPr="00DA3171" w:rsidRDefault="009D4B3E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 bevételi előirányzatok teljesülésénél, már jeleztük, hogy a Lébény SE részére az eszközbeszerzési pályázatának megvalósításához képviselői döntés alapján 1304 E Ft-ot nyújtottunk, kamatmentesen. A döntéssel a költségvetési rendelet módosítása és a kifizetés is megtörtént.</w:t>
      </w:r>
    </w:p>
    <w:p w:rsidR="009D4B3E" w:rsidRPr="00DA3171" w:rsidRDefault="009D4B3E" w:rsidP="00DA3171">
      <w:pPr>
        <w:pStyle w:val="Cmsor3"/>
        <w:spacing w:before="0" w:line="276" w:lineRule="auto"/>
        <w:jc w:val="both"/>
        <w:rPr>
          <w:rFonts w:ascii="Times New Roman" w:hAnsi="Times New Roman" w:cs="Times New Roman"/>
          <w:sz w:val="22"/>
          <w:szCs w:val="22"/>
          <w:lang w:eastAsia="hu-HU"/>
        </w:rPr>
      </w:pPr>
      <w:bookmarkStart w:id="19" w:name="_Toc25148874"/>
      <w:r w:rsidRPr="00DA3171">
        <w:rPr>
          <w:rFonts w:ascii="Times New Roman" w:hAnsi="Times New Roman" w:cs="Times New Roman"/>
          <w:sz w:val="22"/>
          <w:szCs w:val="22"/>
          <w:lang w:eastAsia="hu-HU"/>
        </w:rPr>
        <w:t>Egyéb működési célú támogatások államháztartáson kívülre</w:t>
      </w:r>
      <w:bookmarkEnd w:id="19"/>
    </w:p>
    <w:p w:rsidR="009D4B3E" w:rsidRPr="00DA3171" w:rsidRDefault="001D1FCA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Az önkormányzat önként vállalt feladatként támogatja a településért működő egyesületeket, rendeletében foglalt szabályok szerint. </w:t>
      </w:r>
      <w:r w:rsidR="00083146" w:rsidRPr="00DA3171">
        <w:rPr>
          <w:rFonts w:cs="Times New Roman"/>
          <w:lang w:eastAsia="hu-HU"/>
        </w:rPr>
        <w:t>E jogcímen a költségvetési rendelet 23285 E Ft erejéig teszi lehetővé a kötelezettségvállalást.</w:t>
      </w:r>
      <w:r w:rsidRPr="00DA3171">
        <w:rPr>
          <w:rFonts w:cs="Times New Roman"/>
          <w:lang w:eastAsia="hu-HU"/>
        </w:rPr>
        <w:t xml:space="preserve"> Az egyesületek eddig 19361 E Ft értékig érvényesítették követeléseiket az önkormányzattal szemben. </w:t>
      </w:r>
    </w:p>
    <w:p w:rsidR="001D1FCA" w:rsidRPr="00DA3171" w:rsidRDefault="001D1FCA" w:rsidP="00F632A9">
      <w:pPr>
        <w:pStyle w:val="Cmsor2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20" w:name="_Toc25148875"/>
      <w:r w:rsidRPr="00DA3171">
        <w:rPr>
          <w:rFonts w:ascii="Times New Roman" w:hAnsi="Times New Roman" w:cs="Times New Roman"/>
          <w:sz w:val="24"/>
          <w:szCs w:val="24"/>
          <w:lang w:eastAsia="hu-HU"/>
        </w:rPr>
        <w:t>Felhalmozási kiadások</w:t>
      </w:r>
      <w:bookmarkEnd w:id="20"/>
    </w:p>
    <w:p w:rsidR="001D1FCA" w:rsidRPr="00DA3171" w:rsidRDefault="004A748B" w:rsidP="00DA3171">
      <w:pPr>
        <w:spacing w:before="0" w:after="0" w:line="276" w:lineRule="auto"/>
        <w:jc w:val="both"/>
        <w:rPr>
          <w:rFonts w:cs="Times New Roman"/>
        </w:rPr>
      </w:pPr>
      <w:r w:rsidRPr="00DA3171">
        <w:rPr>
          <w:rFonts w:cs="Times New Roman"/>
        </w:rPr>
        <w:t>F</w:t>
      </w:r>
      <w:r w:rsidR="001D1FCA" w:rsidRPr="00DA3171">
        <w:rPr>
          <w:rFonts w:cs="Times New Roman"/>
        </w:rPr>
        <w:t>elhalmozási kiadások közé soroljuk a beruházásokat</w:t>
      </w:r>
      <w:r w:rsidRPr="00DA3171">
        <w:rPr>
          <w:rFonts w:cs="Times New Roman"/>
        </w:rPr>
        <w:t>, felújításokat, illetve a felhalmozási célú pénzeszköz átadásokat.</w:t>
      </w:r>
      <w:r w:rsidR="001D1FCA" w:rsidRPr="00DA3171">
        <w:rPr>
          <w:rFonts w:cs="Times New Roman"/>
        </w:rPr>
        <w:t xml:space="preserve"> </w:t>
      </w:r>
    </w:p>
    <w:p w:rsidR="004A748B" w:rsidRPr="00DA3171" w:rsidRDefault="004A748B" w:rsidP="00F632A9">
      <w:pPr>
        <w:pStyle w:val="Cmsor3"/>
        <w:spacing w:before="120" w:after="120" w:line="276" w:lineRule="auto"/>
        <w:jc w:val="both"/>
        <w:rPr>
          <w:rFonts w:ascii="Times New Roman" w:hAnsi="Times New Roman" w:cs="Times New Roman"/>
          <w:sz w:val="22"/>
          <w:szCs w:val="22"/>
          <w:lang w:eastAsia="hu-HU"/>
        </w:rPr>
      </w:pPr>
      <w:bookmarkStart w:id="21" w:name="_Toc25148876"/>
      <w:r w:rsidRPr="00DA3171">
        <w:rPr>
          <w:rFonts w:ascii="Times New Roman" w:hAnsi="Times New Roman" w:cs="Times New Roman"/>
          <w:sz w:val="22"/>
          <w:szCs w:val="22"/>
          <w:lang w:eastAsia="hu-HU"/>
        </w:rPr>
        <w:t>Beruházások</w:t>
      </w:r>
      <w:bookmarkEnd w:id="21"/>
    </w:p>
    <w:p w:rsidR="004A748B" w:rsidRPr="00DA3171" w:rsidRDefault="004A748B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eredeti előirányzat 84710 E Ft volt és az évközben meghozott intézkedések költségvetésbe való beépítése eredményeként a módosított előirányzat 60799 E Ft. Az előirányzat fedezetet nyújt immateriális javak beszerzésére, informatikai és egyéb eszközbeszerzésekre és ingatlanok beszerzésére. Az év első kilenc hónapjában 29364 E Ft érték került kifizetésre.</w:t>
      </w:r>
      <w:r w:rsidR="00842309" w:rsidRPr="00DA3171">
        <w:rPr>
          <w:rFonts w:cs="Times New Roman"/>
          <w:lang w:eastAsia="hu-HU"/>
        </w:rPr>
        <w:t xml:space="preserve"> A Magyar Falu Program kiírásából elnyert </w:t>
      </w:r>
      <w:r w:rsidR="00A87FC3" w:rsidRPr="00DA3171">
        <w:rPr>
          <w:rFonts w:cs="Times New Roman"/>
          <w:lang w:eastAsia="hu-HU"/>
        </w:rPr>
        <w:t>orvosi eszköz beszerzés és nemzeti és helyi identitás erősítése című projekt beszerzései elkezdődtek.</w:t>
      </w:r>
    </w:p>
    <w:p w:rsidR="004A748B" w:rsidRPr="00DA3171" w:rsidRDefault="004A748B" w:rsidP="00F632A9">
      <w:pPr>
        <w:pStyle w:val="Cmsor3"/>
        <w:spacing w:before="120" w:after="120" w:line="276" w:lineRule="auto"/>
        <w:jc w:val="both"/>
        <w:rPr>
          <w:rFonts w:ascii="Times New Roman" w:hAnsi="Times New Roman" w:cs="Times New Roman"/>
          <w:sz w:val="22"/>
          <w:szCs w:val="22"/>
          <w:lang w:eastAsia="hu-HU"/>
        </w:rPr>
      </w:pPr>
      <w:bookmarkStart w:id="22" w:name="_Toc25148877"/>
      <w:r w:rsidRPr="00DA3171">
        <w:rPr>
          <w:rFonts w:ascii="Times New Roman" w:hAnsi="Times New Roman" w:cs="Times New Roman"/>
          <w:sz w:val="22"/>
          <w:szCs w:val="22"/>
          <w:lang w:eastAsia="hu-HU"/>
        </w:rPr>
        <w:t>Felújítások</w:t>
      </w:r>
      <w:bookmarkEnd w:id="22"/>
    </w:p>
    <w:p w:rsidR="004A748B" w:rsidRPr="00DA3171" w:rsidRDefault="004A748B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A rendelkezésre álló módosított előirányzat 37802 E Ft, amelynek 19 %-a került felhasználásra. </w:t>
      </w:r>
      <w:r w:rsidR="00464590" w:rsidRPr="00DA3171">
        <w:rPr>
          <w:rFonts w:cs="Times New Roman"/>
          <w:lang w:eastAsia="hu-HU"/>
        </w:rPr>
        <w:t>Az alábbi felújítások vannak folyamatban:</w:t>
      </w:r>
    </w:p>
    <w:p w:rsidR="00464590" w:rsidRPr="00DA3171" w:rsidRDefault="00464590" w:rsidP="00DA3171">
      <w:pPr>
        <w:pStyle w:val="Listaszerbekezds"/>
        <w:numPr>
          <w:ilvl w:val="0"/>
          <w:numId w:val="2"/>
        </w:num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Iskola u. parkoló kialakítás,</w:t>
      </w:r>
    </w:p>
    <w:p w:rsidR="00464590" w:rsidRPr="00DA3171" w:rsidRDefault="00464590" w:rsidP="00DA3171">
      <w:pPr>
        <w:pStyle w:val="Listaszerbekezds"/>
        <w:numPr>
          <w:ilvl w:val="0"/>
          <w:numId w:val="2"/>
        </w:num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Iskola u. piactér kialakítás I. ütem (tereprendezés, </w:t>
      </w:r>
      <w:proofErr w:type="spellStart"/>
      <w:r w:rsidRPr="00DA3171">
        <w:rPr>
          <w:rFonts w:cs="Times New Roman"/>
          <w:lang w:eastAsia="hu-HU"/>
        </w:rPr>
        <w:t>közművesítés</w:t>
      </w:r>
      <w:proofErr w:type="spellEnd"/>
      <w:r w:rsidRPr="00DA3171">
        <w:rPr>
          <w:rFonts w:cs="Times New Roman"/>
          <w:lang w:eastAsia="hu-HU"/>
        </w:rPr>
        <w:t>),</w:t>
      </w:r>
    </w:p>
    <w:p w:rsidR="00464590" w:rsidRPr="00DA3171" w:rsidRDefault="00464590" w:rsidP="00DA3171">
      <w:pPr>
        <w:pStyle w:val="Listaszerbekezds"/>
        <w:numPr>
          <w:ilvl w:val="0"/>
          <w:numId w:val="2"/>
        </w:num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Iskola köz parkoló kialakítás.</w:t>
      </w:r>
    </w:p>
    <w:p w:rsidR="004A748B" w:rsidRPr="00DA3171" w:rsidRDefault="004A748B" w:rsidP="00F632A9">
      <w:pPr>
        <w:pStyle w:val="Cmsor3"/>
        <w:spacing w:before="120" w:after="120" w:line="276" w:lineRule="auto"/>
        <w:jc w:val="both"/>
        <w:rPr>
          <w:rFonts w:ascii="Times New Roman" w:hAnsi="Times New Roman" w:cs="Times New Roman"/>
          <w:sz w:val="22"/>
          <w:szCs w:val="22"/>
          <w:lang w:eastAsia="hu-HU"/>
        </w:rPr>
      </w:pPr>
      <w:bookmarkStart w:id="23" w:name="_Toc25148878"/>
      <w:r w:rsidRPr="00DA3171">
        <w:rPr>
          <w:rFonts w:ascii="Times New Roman" w:hAnsi="Times New Roman" w:cs="Times New Roman"/>
          <w:sz w:val="22"/>
          <w:szCs w:val="22"/>
          <w:lang w:eastAsia="hu-HU"/>
        </w:rPr>
        <w:t>Egyéb felhalmozási célú kiadások</w:t>
      </w:r>
      <w:bookmarkEnd w:id="23"/>
    </w:p>
    <w:p w:rsidR="00D40932" w:rsidRPr="00DA3171" w:rsidRDefault="004A748B" w:rsidP="00DA3171">
      <w:pPr>
        <w:spacing w:before="0" w:after="0" w:line="276" w:lineRule="auto"/>
        <w:jc w:val="both"/>
        <w:rPr>
          <w:rFonts w:cs="Times New Roman"/>
        </w:rPr>
        <w:sectPr w:rsidR="00D40932" w:rsidRPr="00DA31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A3171">
        <w:rPr>
          <w:rFonts w:cs="Times New Roman"/>
          <w:lang w:eastAsia="hu-HU"/>
        </w:rPr>
        <w:t>Városunk vállalta, hogy támogatja a Mosonmagyaróvári Térségi Társulás és a Mosonmagyaróvári Karolina Kórház eszközbeszerzéseit 400 E Ft erejéig. Az előirányzat 57 %-a került eddig kifizetésre.</w:t>
      </w:r>
      <w:r w:rsidR="00D40932" w:rsidRPr="00DA3171">
        <w:rPr>
          <w:rFonts w:cs="Times New Roman"/>
          <w:lang w:eastAsia="hu-HU"/>
        </w:rPr>
        <w:t xml:space="preserve"> </w:t>
      </w:r>
      <w:r w:rsidR="00D40932" w:rsidRPr="00DA3171">
        <w:rPr>
          <w:rFonts w:cs="Times New Roman"/>
        </w:rPr>
        <w:t>A második ütem fizetési határideje 2019. október 31.</w:t>
      </w:r>
    </w:p>
    <w:p w:rsidR="004A748B" w:rsidRPr="00DA3171" w:rsidRDefault="000D4364" w:rsidP="00DA3171">
      <w:pPr>
        <w:pStyle w:val="Cmsor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  <w:bookmarkStart w:id="24" w:name="_Toc25148879"/>
      <w:r w:rsidRPr="00DA3171">
        <w:rPr>
          <w:rFonts w:ascii="Times New Roman" w:hAnsi="Times New Roman" w:cs="Times New Roman"/>
          <w:sz w:val="28"/>
          <w:szCs w:val="28"/>
          <w:lang w:eastAsia="hu-HU"/>
        </w:rPr>
        <w:lastRenderedPageBreak/>
        <w:t>Lébényi Óvoda – Bölcsőde</w:t>
      </w:r>
      <w:bookmarkEnd w:id="24"/>
    </w:p>
    <w:p w:rsidR="00A2222A" w:rsidRPr="00DA3171" w:rsidRDefault="000D4364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Lébény Város Önkormányzat fenntartása alá eső intézmény. A központi költségvetés által biztosított feladatalapú támogatások igénylése a fenntartó feladata. A támogatások kimutatása az önkormányzat könyveiben </w:t>
      </w:r>
      <w:r w:rsidR="00A2222A" w:rsidRPr="00DA3171">
        <w:rPr>
          <w:rFonts w:cs="Times New Roman"/>
          <w:lang w:eastAsia="hu-HU"/>
        </w:rPr>
        <w:t>történik</w:t>
      </w:r>
      <w:r w:rsidRPr="00DA3171">
        <w:rPr>
          <w:rFonts w:cs="Times New Roman"/>
          <w:lang w:eastAsia="hu-HU"/>
        </w:rPr>
        <w:t xml:space="preserve">. A kiutalt támogatási összegek </w:t>
      </w:r>
      <w:r w:rsidR="00A2222A" w:rsidRPr="00DA3171">
        <w:rPr>
          <w:rFonts w:cs="Times New Roman"/>
          <w:lang w:eastAsia="hu-HU"/>
        </w:rPr>
        <w:t>intézményfinanszírozásként kerülnek átadásra az intézménynek, és a támogatással nem fedezett kiadásokat az önkormányzat a saját bevételei terhére egészíti ki.</w:t>
      </w:r>
    </w:p>
    <w:p w:rsidR="000D4364" w:rsidRPr="00DA3171" w:rsidRDefault="000D4364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intézmény előirányzatai, azok módosítása és teljesítése</w:t>
      </w:r>
      <w:r w:rsidR="00A2222A" w:rsidRPr="00DA3171">
        <w:rPr>
          <w:rFonts w:cs="Times New Roman"/>
          <w:lang w:eastAsia="hu-HU"/>
        </w:rPr>
        <w:t xml:space="preserve">k felülvizsgálata az </w:t>
      </w:r>
      <w:r w:rsidRPr="00DA3171">
        <w:rPr>
          <w:rFonts w:cs="Times New Roman"/>
          <w:lang w:eastAsia="hu-HU"/>
        </w:rPr>
        <w:t xml:space="preserve">intézményvezetők közreműködésével történik. Az intézmény költségvetésének szerkezete megegyezik az önkormányzatéval. </w:t>
      </w:r>
    </w:p>
    <w:p w:rsidR="000D4364" w:rsidRPr="00DA3171" w:rsidRDefault="000D4364" w:rsidP="00DA3171">
      <w:pPr>
        <w:spacing w:before="0" w:after="0" w:line="276" w:lineRule="auto"/>
        <w:jc w:val="both"/>
        <w:rPr>
          <w:rFonts w:cs="Times New Roman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0D4364" w:rsidRPr="00DA3171" w:rsidTr="00C725B2">
        <w:tc>
          <w:tcPr>
            <w:tcW w:w="2265" w:type="dxa"/>
          </w:tcPr>
          <w:p w:rsidR="000D4364" w:rsidRPr="00DA3171" w:rsidRDefault="000D4364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bookmarkStart w:id="25" w:name="_Hlk24984026"/>
            <w:r w:rsidRPr="00DA3171">
              <w:rPr>
                <w:rFonts w:cs="Times New Roman"/>
                <w:lang w:eastAsia="hu-HU"/>
              </w:rPr>
              <w:t>Megnevezés</w:t>
            </w:r>
          </w:p>
        </w:tc>
        <w:tc>
          <w:tcPr>
            <w:tcW w:w="2265" w:type="dxa"/>
          </w:tcPr>
          <w:p w:rsidR="000D4364" w:rsidRPr="00DA3171" w:rsidRDefault="000D4364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Eredeti előirányzat</w:t>
            </w:r>
          </w:p>
        </w:tc>
        <w:tc>
          <w:tcPr>
            <w:tcW w:w="2266" w:type="dxa"/>
          </w:tcPr>
          <w:p w:rsidR="000D4364" w:rsidRPr="00DA3171" w:rsidRDefault="000D4364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Módosított előirányzat</w:t>
            </w:r>
          </w:p>
        </w:tc>
        <w:tc>
          <w:tcPr>
            <w:tcW w:w="2266" w:type="dxa"/>
          </w:tcPr>
          <w:p w:rsidR="000D4364" w:rsidRPr="00DA3171" w:rsidRDefault="000D4364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Teljesítés</w:t>
            </w:r>
          </w:p>
        </w:tc>
      </w:tr>
      <w:tr w:rsidR="000D4364" w:rsidRPr="00DA3171" w:rsidTr="00C725B2">
        <w:tc>
          <w:tcPr>
            <w:tcW w:w="2265" w:type="dxa"/>
          </w:tcPr>
          <w:p w:rsidR="000D4364" w:rsidRPr="00DA3171" w:rsidRDefault="000D4364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Költségvetési főösszeg bevételek</w:t>
            </w:r>
          </w:p>
        </w:tc>
        <w:tc>
          <w:tcPr>
            <w:tcW w:w="2265" w:type="dxa"/>
          </w:tcPr>
          <w:p w:rsidR="000D4364" w:rsidRPr="00DA3171" w:rsidRDefault="00A2222A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173195360</w:t>
            </w:r>
            <w:r w:rsidR="000D4364" w:rsidRPr="00DA3171">
              <w:rPr>
                <w:rFonts w:cs="Times New Roman"/>
                <w:lang w:eastAsia="hu-HU"/>
              </w:rPr>
              <w:t xml:space="preserve"> Ft</w:t>
            </w:r>
          </w:p>
        </w:tc>
        <w:tc>
          <w:tcPr>
            <w:tcW w:w="2266" w:type="dxa"/>
          </w:tcPr>
          <w:p w:rsidR="000D4364" w:rsidRPr="00DA3171" w:rsidRDefault="00A2222A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174193922</w:t>
            </w:r>
            <w:r w:rsidR="000D4364" w:rsidRPr="00DA3171">
              <w:rPr>
                <w:rFonts w:cs="Times New Roman"/>
                <w:lang w:eastAsia="hu-HU"/>
              </w:rPr>
              <w:t xml:space="preserve"> Ft</w:t>
            </w:r>
          </w:p>
        </w:tc>
        <w:tc>
          <w:tcPr>
            <w:tcW w:w="2266" w:type="dxa"/>
          </w:tcPr>
          <w:p w:rsidR="000D4364" w:rsidRPr="00DA3171" w:rsidRDefault="00A2222A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122749772</w:t>
            </w:r>
            <w:r w:rsidR="000D4364" w:rsidRPr="00DA3171">
              <w:rPr>
                <w:rFonts w:cs="Times New Roman"/>
                <w:lang w:eastAsia="hu-HU"/>
              </w:rPr>
              <w:t xml:space="preserve"> Ft</w:t>
            </w:r>
          </w:p>
        </w:tc>
      </w:tr>
      <w:tr w:rsidR="000D4364" w:rsidRPr="00DA3171" w:rsidTr="00C725B2">
        <w:tc>
          <w:tcPr>
            <w:tcW w:w="2265" w:type="dxa"/>
          </w:tcPr>
          <w:p w:rsidR="000D4364" w:rsidRPr="00DA3171" w:rsidRDefault="000D4364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Költségvetési főösszeg kiadások</w:t>
            </w:r>
          </w:p>
        </w:tc>
        <w:tc>
          <w:tcPr>
            <w:tcW w:w="2265" w:type="dxa"/>
          </w:tcPr>
          <w:p w:rsidR="000D4364" w:rsidRPr="00DA3171" w:rsidRDefault="00A2222A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173195360</w:t>
            </w:r>
            <w:r w:rsidR="000D4364" w:rsidRPr="00DA3171">
              <w:rPr>
                <w:rFonts w:cs="Times New Roman"/>
                <w:lang w:eastAsia="hu-HU"/>
              </w:rPr>
              <w:t xml:space="preserve"> Ft</w:t>
            </w:r>
          </w:p>
        </w:tc>
        <w:tc>
          <w:tcPr>
            <w:tcW w:w="2266" w:type="dxa"/>
          </w:tcPr>
          <w:p w:rsidR="000D4364" w:rsidRPr="00DA3171" w:rsidRDefault="00A2222A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174193922</w:t>
            </w:r>
            <w:r w:rsidR="000D4364" w:rsidRPr="00DA3171">
              <w:rPr>
                <w:rFonts w:cs="Times New Roman"/>
                <w:lang w:eastAsia="hu-HU"/>
              </w:rPr>
              <w:t xml:space="preserve"> Ft</w:t>
            </w:r>
          </w:p>
        </w:tc>
        <w:tc>
          <w:tcPr>
            <w:tcW w:w="2266" w:type="dxa"/>
          </w:tcPr>
          <w:p w:rsidR="000D4364" w:rsidRPr="00DA3171" w:rsidRDefault="00A2222A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121240345</w:t>
            </w:r>
            <w:r w:rsidR="000D4364" w:rsidRPr="00DA3171">
              <w:rPr>
                <w:rFonts w:cs="Times New Roman"/>
                <w:lang w:eastAsia="hu-HU"/>
              </w:rPr>
              <w:t xml:space="preserve"> Ft</w:t>
            </w:r>
          </w:p>
        </w:tc>
      </w:tr>
    </w:tbl>
    <w:p w:rsidR="004A748B" w:rsidRPr="00DA3171" w:rsidRDefault="004A748B" w:rsidP="00DA3171">
      <w:pPr>
        <w:spacing w:before="0" w:after="0" w:line="276" w:lineRule="auto"/>
        <w:jc w:val="both"/>
        <w:rPr>
          <w:rFonts w:cs="Times New Roman"/>
          <w:lang w:eastAsia="hu-HU"/>
        </w:rPr>
      </w:pPr>
    </w:p>
    <w:p w:rsidR="00A2222A" w:rsidRPr="00DA3171" w:rsidRDefault="00A2222A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Ha a teljesítési adatokat a módosított előirányzatokhoz viszonyítjuk, akkor megállapítást nyer, hogy a bevételek 70 %-ban, a kiadások 69 %-ban teljesültek. Ez időarányosan elmarad az elvárható résztől.</w:t>
      </w:r>
    </w:p>
    <w:p w:rsidR="00A2222A" w:rsidRPr="00DA3171" w:rsidRDefault="00A2222A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Ugyanakkor azt is ki kell mutatnunk, hogy köznevelési célra juttatott központi költségvetési forrás 2019. szeptember 30-ig 80775093 Ft. A támogatás az eddig felmerült kiadások 66 %-át fedezi. </w:t>
      </w:r>
    </w:p>
    <w:p w:rsidR="00D8085F" w:rsidRPr="00F632A9" w:rsidRDefault="00D8085F" w:rsidP="00F632A9">
      <w:pPr>
        <w:pStyle w:val="Cmsor1"/>
        <w:rPr>
          <w:rFonts w:ascii="Times New Roman" w:hAnsi="Times New Roman" w:cs="Times New Roman"/>
          <w:sz w:val="28"/>
          <w:szCs w:val="28"/>
          <w:lang w:eastAsia="hu-HU"/>
        </w:rPr>
      </w:pPr>
      <w:bookmarkStart w:id="26" w:name="_Toc25148880"/>
      <w:bookmarkEnd w:id="25"/>
      <w:r w:rsidRPr="00F632A9">
        <w:rPr>
          <w:rFonts w:ascii="Times New Roman" w:hAnsi="Times New Roman" w:cs="Times New Roman"/>
          <w:sz w:val="28"/>
          <w:szCs w:val="28"/>
          <w:lang w:eastAsia="hu-HU"/>
        </w:rPr>
        <w:t>Bevételek</w:t>
      </w:r>
      <w:bookmarkEnd w:id="26"/>
    </w:p>
    <w:p w:rsidR="00D8085F" w:rsidRPr="00DA3171" w:rsidRDefault="00D8085F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intézmény bevételei az ellátási díjak, visszaigényelhető ÁFA és az önkormányzat részéről biztosított finanszírozási összegből állnak össze. Az ellátási díjak eddig 73 %-ban teljesültek, amely a tervezés megalapozottságát igazolja. Az ÁFA visszatérülés módosított előirányzata megegyezik a teljesítés adatával. Az önkormányzat által biztosított irányító szervi támogatás előirányzata 169216 E Ft és ebből kiutalásra 118709 E Ft került.</w:t>
      </w:r>
    </w:p>
    <w:p w:rsidR="00D8085F" w:rsidRPr="00DA3171" w:rsidRDefault="00D8085F" w:rsidP="00DA3171">
      <w:pPr>
        <w:pStyle w:val="Cmsor2"/>
        <w:spacing w:before="0" w:line="276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bookmarkStart w:id="27" w:name="_Toc25148881"/>
      <w:r w:rsidRPr="00DA3171">
        <w:rPr>
          <w:rFonts w:ascii="Times New Roman" w:hAnsi="Times New Roman" w:cs="Times New Roman"/>
          <w:sz w:val="24"/>
          <w:szCs w:val="24"/>
          <w:lang w:eastAsia="hu-HU"/>
        </w:rPr>
        <w:t>Kiadások</w:t>
      </w:r>
      <w:bookmarkEnd w:id="27"/>
    </w:p>
    <w:p w:rsidR="001E59D3" w:rsidRPr="00F632A9" w:rsidRDefault="001E59D3" w:rsidP="00F632A9">
      <w:pPr>
        <w:pStyle w:val="Cmsor3"/>
        <w:rPr>
          <w:rFonts w:ascii="Times New Roman" w:hAnsi="Times New Roman" w:cs="Times New Roman"/>
          <w:sz w:val="22"/>
          <w:szCs w:val="22"/>
          <w:lang w:eastAsia="hu-HU"/>
        </w:rPr>
      </w:pPr>
      <w:bookmarkStart w:id="28" w:name="_Toc25148882"/>
      <w:r w:rsidRPr="00F632A9">
        <w:rPr>
          <w:rFonts w:ascii="Times New Roman" w:hAnsi="Times New Roman" w:cs="Times New Roman"/>
          <w:sz w:val="22"/>
          <w:szCs w:val="22"/>
          <w:lang w:eastAsia="hu-HU"/>
        </w:rPr>
        <w:t>Személyi juttatások és munkaadókat terhelő járulékok</w:t>
      </w:r>
      <w:bookmarkEnd w:id="28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E59D3" w:rsidRPr="00DA3171" w:rsidTr="00C725B2">
        <w:trPr>
          <w:trHeight w:val="715"/>
        </w:trPr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Megnevezés</w:t>
            </w:r>
          </w:p>
        </w:tc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Eredeti előirányzat</w:t>
            </w:r>
          </w:p>
        </w:tc>
        <w:tc>
          <w:tcPr>
            <w:tcW w:w="2266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Módosított előirányzat</w:t>
            </w:r>
          </w:p>
        </w:tc>
        <w:tc>
          <w:tcPr>
            <w:tcW w:w="2266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Teljesítés</w:t>
            </w:r>
          </w:p>
        </w:tc>
      </w:tr>
      <w:tr w:rsidR="001E59D3" w:rsidRPr="00DA3171" w:rsidTr="00C725B2"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Személyi juttatások</w:t>
            </w:r>
          </w:p>
        </w:tc>
        <w:tc>
          <w:tcPr>
            <w:tcW w:w="2265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109651000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109651000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80768365 Ft</w:t>
            </w:r>
          </w:p>
        </w:tc>
      </w:tr>
      <w:tr w:rsidR="001E59D3" w:rsidRPr="00DA3171" w:rsidTr="00C725B2"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Munkaadót terhelő járulékok és szociális hozzájárulási adó</w:t>
            </w:r>
          </w:p>
        </w:tc>
        <w:tc>
          <w:tcPr>
            <w:tcW w:w="2265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21962000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21962000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15769824 Ft</w:t>
            </w:r>
          </w:p>
        </w:tc>
      </w:tr>
    </w:tbl>
    <w:p w:rsidR="001E59D3" w:rsidRPr="00DA3171" w:rsidRDefault="001E59D3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 táblázat adataiból kiolvasható, hogy a módosított előirányzathoz számított teljesítés a személyi juttatások esetében 73 %, a járulékok esetében 71 %. Az időarányos résztől kis mértékben elmarad, de évvégére az előirányzatok teljesítése megfogja közelíteni a 100 %-ot.</w:t>
      </w:r>
    </w:p>
    <w:p w:rsidR="001E59D3" w:rsidRPr="00F632A9" w:rsidRDefault="001E59D3" w:rsidP="00F632A9">
      <w:pPr>
        <w:pStyle w:val="Cmsor3"/>
        <w:rPr>
          <w:rFonts w:ascii="Times New Roman" w:hAnsi="Times New Roman" w:cs="Times New Roman"/>
          <w:sz w:val="22"/>
          <w:szCs w:val="22"/>
          <w:lang w:eastAsia="hu-HU"/>
        </w:rPr>
      </w:pPr>
      <w:bookmarkStart w:id="29" w:name="_Toc25148883"/>
      <w:r w:rsidRPr="00F632A9">
        <w:rPr>
          <w:rFonts w:ascii="Times New Roman" w:hAnsi="Times New Roman" w:cs="Times New Roman"/>
          <w:sz w:val="22"/>
          <w:szCs w:val="22"/>
          <w:lang w:eastAsia="hu-HU"/>
        </w:rPr>
        <w:t>Dologi kiadások</w:t>
      </w:r>
      <w:bookmarkEnd w:id="29"/>
    </w:p>
    <w:p w:rsidR="001E59D3" w:rsidRPr="00DA3171" w:rsidRDefault="001E59D3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. Az alábbi táblázat a dologi kiadások részletezését tartalmazzák: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E59D3" w:rsidRPr="00DA3171" w:rsidTr="00C725B2"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Megnevezés</w:t>
            </w:r>
          </w:p>
        </w:tc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Eredeti előirányzat</w:t>
            </w:r>
          </w:p>
        </w:tc>
        <w:tc>
          <w:tcPr>
            <w:tcW w:w="2266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Módosított előirányzat</w:t>
            </w:r>
          </w:p>
        </w:tc>
        <w:tc>
          <w:tcPr>
            <w:tcW w:w="2266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Teljesítés</w:t>
            </w:r>
          </w:p>
        </w:tc>
      </w:tr>
      <w:tr w:rsidR="001E59D3" w:rsidRPr="00DA3171" w:rsidTr="00C725B2"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Készletbeszerzés</w:t>
            </w:r>
          </w:p>
        </w:tc>
        <w:tc>
          <w:tcPr>
            <w:tcW w:w="2265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4726000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4074000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1304539 Ft</w:t>
            </w:r>
          </w:p>
        </w:tc>
      </w:tr>
      <w:tr w:rsidR="001E59D3" w:rsidRPr="00DA3171" w:rsidTr="00C725B2"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Szolgáltatási kiadások</w:t>
            </w:r>
          </w:p>
        </w:tc>
        <w:tc>
          <w:tcPr>
            <w:tcW w:w="2265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27308000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28310462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17602124 Ft</w:t>
            </w:r>
          </w:p>
        </w:tc>
      </w:tr>
      <w:tr w:rsidR="001E59D3" w:rsidRPr="00DA3171" w:rsidTr="00C725B2"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lastRenderedPageBreak/>
              <w:t>Kiküldetések, reklám és propaganda kiadások</w:t>
            </w:r>
          </w:p>
        </w:tc>
        <w:tc>
          <w:tcPr>
            <w:tcW w:w="2265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100000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25000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9061 Ft</w:t>
            </w:r>
          </w:p>
        </w:tc>
      </w:tr>
      <w:tr w:rsidR="001E59D3" w:rsidRPr="00DA3171" w:rsidTr="00C725B2"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Különféle befizetések és egyéb dologi kiadások</w:t>
            </w:r>
          </w:p>
        </w:tc>
        <w:tc>
          <w:tcPr>
            <w:tcW w:w="2265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8685360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8685460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4369971 Ft</w:t>
            </w:r>
          </w:p>
        </w:tc>
      </w:tr>
      <w:tr w:rsidR="001E59D3" w:rsidRPr="00DA3171" w:rsidTr="00C725B2">
        <w:tc>
          <w:tcPr>
            <w:tcW w:w="2265" w:type="dxa"/>
          </w:tcPr>
          <w:p w:rsidR="001E59D3" w:rsidRPr="00DA3171" w:rsidRDefault="001E59D3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Összesen</w:t>
            </w:r>
          </w:p>
        </w:tc>
        <w:tc>
          <w:tcPr>
            <w:tcW w:w="2265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40953360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41336922 Ft</w:t>
            </w:r>
          </w:p>
        </w:tc>
        <w:tc>
          <w:tcPr>
            <w:tcW w:w="2266" w:type="dxa"/>
          </w:tcPr>
          <w:p w:rsidR="001E59D3" w:rsidRPr="00DA3171" w:rsidRDefault="001E59D3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23492860 Ft</w:t>
            </w:r>
          </w:p>
        </w:tc>
      </w:tr>
    </w:tbl>
    <w:p w:rsidR="001E59D3" w:rsidRPr="00DA3171" w:rsidRDefault="001E59D3" w:rsidP="00DA3171">
      <w:pPr>
        <w:spacing w:before="0" w:after="0" w:line="276" w:lineRule="auto"/>
        <w:jc w:val="both"/>
        <w:rPr>
          <w:rFonts w:cs="Times New Roman"/>
          <w:lang w:eastAsia="hu-HU"/>
        </w:rPr>
      </w:pPr>
    </w:p>
    <w:p w:rsidR="001E59D3" w:rsidRPr="00DA3171" w:rsidRDefault="001E59D3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Összegzésként megállapítható, hogy a rendelkezésre álló előirányzatok felhasználása a harmadik negyedév végén 56 %. Elmarad az időarányosan elvárható résztől.</w:t>
      </w:r>
    </w:p>
    <w:p w:rsidR="00D8085F" w:rsidRPr="00DA3171" w:rsidRDefault="00D8085F" w:rsidP="00DA3171">
      <w:pPr>
        <w:spacing w:before="0" w:after="0" w:line="276" w:lineRule="auto"/>
        <w:jc w:val="both"/>
        <w:rPr>
          <w:rFonts w:cs="Times New Roman"/>
          <w:lang w:eastAsia="hu-HU"/>
        </w:rPr>
      </w:pPr>
    </w:p>
    <w:p w:rsidR="00D8085F" w:rsidRPr="00DA3171" w:rsidRDefault="00D8085F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idei évben az előirányzatok reálisabb megtervezését nehezítette, hogy új feladatként megkezdődött a bölcsődei feladatok ellátása is.</w:t>
      </w:r>
      <w:r w:rsidR="001E59D3" w:rsidRPr="00DA3171">
        <w:rPr>
          <w:rFonts w:cs="Times New Roman"/>
          <w:lang w:eastAsia="hu-HU"/>
        </w:rPr>
        <w:t xml:space="preserve"> Az intézmény kihasználtságának ismerete nélkül mind a bevételek, mind a kiadások megállapítása nehéz. A következő évben már támaszkodhatunk </w:t>
      </w:r>
      <w:r w:rsidR="00754E42" w:rsidRPr="00DA3171">
        <w:rPr>
          <w:rFonts w:cs="Times New Roman"/>
          <w:lang w:eastAsia="hu-HU"/>
        </w:rPr>
        <w:t>a bázis év adataira.</w:t>
      </w:r>
      <w:r w:rsidR="00842309" w:rsidRPr="00DA3171">
        <w:rPr>
          <w:rFonts w:cs="Times New Roman"/>
          <w:lang w:eastAsia="hu-HU"/>
        </w:rPr>
        <w:t xml:space="preserve"> Ennek ellenére a gazdálkodás megfelel a fenntartó elvárásainak.</w:t>
      </w:r>
    </w:p>
    <w:p w:rsidR="00856DD9" w:rsidRPr="00DA3171" w:rsidRDefault="00856DD9" w:rsidP="00DA3171">
      <w:pPr>
        <w:spacing w:before="0" w:after="0" w:line="276" w:lineRule="auto"/>
        <w:jc w:val="both"/>
        <w:rPr>
          <w:rFonts w:cs="Times New Roman"/>
          <w:lang w:eastAsia="hu-HU"/>
        </w:rPr>
      </w:pPr>
    </w:p>
    <w:p w:rsidR="00754E42" w:rsidRPr="00DA3171" w:rsidRDefault="00754E42" w:rsidP="00DA3171">
      <w:pPr>
        <w:spacing w:before="0" w:after="0" w:line="276" w:lineRule="auto"/>
        <w:jc w:val="both"/>
        <w:rPr>
          <w:rFonts w:cs="Times New Roman"/>
          <w:lang w:eastAsia="hu-HU"/>
        </w:rPr>
      </w:pPr>
    </w:p>
    <w:p w:rsidR="00754E42" w:rsidRPr="00DA3171" w:rsidRDefault="00754E42" w:rsidP="00DA3171">
      <w:pPr>
        <w:spacing w:before="0" w:after="0" w:line="276" w:lineRule="auto"/>
        <w:jc w:val="both"/>
        <w:rPr>
          <w:rFonts w:cs="Times New Roman"/>
          <w:lang w:eastAsia="hu-HU"/>
        </w:rPr>
        <w:sectPr w:rsidR="00754E42" w:rsidRPr="00DA31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54E42" w:rsidRPr="00F14CA6" w:rsidRDefault="00754E42" w:rsidP="00DA3171">
      <w:pPr>
        <w:pStyle w:val="Cmsor1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  <w:bookmarkStart w:id="30" w:name="_Toc25148884"/>
      <w:r w:rsidRPr="00F14CA6">
        <w:rPr>
          <w:rFonts w:ascii="Times New Roman" w:hAnsi="Times New Roman" w:cs="Times New Roman"/>
          <w:sz w:val="28"/>
          <w:szCs w:val="28"/>
          <w:lang w:eastAsia="hu-HU"/>
        </w:rPr>
        <w:lastRenderedPageBreak/>
        <w:t>Lébényi Közös Önkormányzati Hivatal</w:t>
      </w:r>
      <w:bookmarkEnd w:id="30"/>
    </w:p>
    <w:p w:rsidR="00754E42" w:rsidRPr="00DA3171" w:rsidRDefault="00856DD9" w:rsidP="00DA3171">
      <w:pPr>
        <w:spacing w:line="276" w:lineRule="auto"/>
        <w:jc w:val="both"/>
        <w:rPr>
          <w:rFonts w:cs="Times New Roman"/>
        </w:rPr>
      </w:pPr>
      <w:r w:rsidRPr="00DA3171">
        <w:rPr>
          <w:rFonts w:cs="Times New Roman"/>
        </w:rPr>
        <w:t xml:space="preserve">A hivatal önkormányzati szervezetrendszerben elfoglalt helyét az </w:t>
      </w:r>
      <w:proofErr w:type="spellStart"/>
      <w:r w:rsidRPr="00DA3171">
        <w:rPr>
          <w:rFonts w:cs="Times New Roman"/>
        </w:rPr>
        <w:t>Mötv</w:t>
      </w:r>
      <w:proofErr w:type="spellEnd"/>
      <w:r w:rsidRPr="00DA3171">
        <w:rPr>
          <w:rFonts w:cs="Times New Roman"/>
        </w:rPr>
        <w:t>. 41.§ (2) bekezdése határozza meg, mely szerint a közös önkormányzati hivatal a képviselő-testület szerve. Ennek megfelelően a hivatallal kapcsolatos döntések alapvetően a képviselő-testület hatáskörébe tartoznak.</w:t>
      </w:r>
    </w:p>
    <w:p w:rsidR="00856DD9" w:rsidRPr="00DA3171" w:rsidRDefault="00856DD9" w:rsidP="00DA3171">
      <w:pPr>
        <w:spacing w:line="276" w:lineRule="auto"/>
        <w:jc w:val="both"/>
        <w:rPr>
          <w:rFonts w:cs="Times New Roman"/>
        </w:rPr>
      </w:pPr>
      <w:r w:rsidRPr="00DA3171">
        <w:rPr>
          <w:rFonts w:cs="Times New Roman"/>
        </w:rPr>
        <w:t>A hivatalok működéséhez a központi költségvetés hozzájárul. A működési hozzájárulást az önkormányzat igényli, mutatja ki könyveiben és a működéshez szükséges forrásokat finanszírozásként biztosítja az önkormányzati hivatal részére. Az önkormányzati hivatal költségvetésének szerkezete megegyezik az önkormányzatéval.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856DD9" w:rsidRPr="00DA3171" w:rsidTr="00C725B2">
        <w:tc>
          <w:tcPr>
            <w:tcW w:w="2265" w:type="dxa"/>
          </w:tcPr>
          <w:p w:rsidR="00856DD9" w:rsidRPr="00DA3171" w:rsidRDefault="00856DD9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Megnevezés</w:t>
            </w:r>
          </w:p>
        </w:tc>
        <w:tc>
          <w:tcPr>
            <w:tcW w:w="2265" w:type="dxa"/>
          </w:tcPr>
          <w:p w:rsidR="00856DD9" w:rsidRPr="00DA3171" w:rsidRDefault="00856DD9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Eredeti előirányzat</w:t>
            </w:r>
          </w:p>
        </w:tc>
        <w:tc>
          <w:tcPr>
            <w:tcW w:w="2266" w:type="dxa"/>
          </w:tcPr>
          <w:p w:rsidR="00856DD9" w:rsidRPr="00DA3171" w:rsidRDefault="00856DD9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Módosított előirányzat</w:t>
            </w:r>
          </w:p>
        </w:tc>
        <w:tc>
          <w:tcPr>
            <w:tcW w:w="2266" w:type="dxa"/>
          </w:tcPr>
          <w:p w:rsidR="00856DD9" w:rsidRPr="00DA3171" w:rsidRDefault="00856DD9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Teljesítés</w:t>
            </w:r>
          </w:p>
        </w:tc>
      </w:tr>
      <w:tr w:rsidR="00856DD9" w:rsidRPr="00DA3171" w:rsidTr="00C725B2">
        <w:tc>
          <w:tcPr>
            <w:tcW w:w="2265" w:type="dxa"/>
          </w:tcPr>
          <w:p w:rsidR="00856DD9" w:rsidRPr="00DA3171" w:rsidRDefault="00856DD9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Költségvetési főösszeg bevételek</w:t>
            </w:r>
          </w:p>
        </w:tc>
        <w:tc>
          <w:tcPr>
            <w:tcW w:w="2265" w:type="dxa"/>
          </w:tcPr>
          <w:p w:rsidR="00856DD9" w:rsidRPr="00DA3171" w:rsidRDefault="00856DD9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82580266 Ft</w:t>
            </w:r>
          </w:p>
        </w:tc>
        <w:tc>
          <w:tcPr>
            <w:tcW w:w="2266" w:type="dxa"/>
          </w:tcPr>
          <w:p w:rsidR="00856DD9" w:rsidRPr="00DA3171" w:rsidRDefault="00856DD9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84401494 Ft</w:t>
            </w:r>
          </w:p>
        </w:tc>
        <w:tc>
          <w:tcPr>
            <w:tcW w:w="2266" w:type="dxa"/>
          </w:tcPr>
          <w:p w:rsidR="00856DD9" w:rsidRPr="00DA3171" w:rsidRDefault="00856DD9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59864391 Ft</w:t>
            </w:r>
          </w:p>
        </w:tc>
      </w:tr>
      <w:tr w:rsidR="00856DD9" w:rsidRPr="00DA3171" w:rsidTr="00C725B2">
        <w:tc>
          <w:tcPr>
            <w:tcW w:w="2265" w:type="dxa"/>
          </w:tcPr>
          <w:p w:rsidR="00856DD9" w:rsidRPr="00DA3171" w:rsidRDefault="00856DD9" w:rsidP="00DA3171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Költségvetési főösszeg kiadások</w:t>
            </w:r>
          </w:p>
        </w:tc>
        <w:tc>
          <w:tcPr>
            <w:tcW w:w="2265" w:type="dxa"/>
          </w:tcPr>
          <w:p w:rsidR="00856DD9" w:rsidRPr="00DA3171" w:rsidRDefault="00856DD9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82580266 Ft</w:t>
            </w:r>
          </w:p>
        </w:tc>
        <w:tc>
          <w:tcPr>
            <w:tcW w:w="2266" w:type="dxa"/>
          </w:tcPr>
          <w:p w:rsidR="00856DD9" w:rsidRPr="00DA3171" w:rsidRDefault="00856DD9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84401494 Ft</w:t>
            </w:r>
          </w:p>
        </w:tc>
        <w:tc>
          <w:tcPr>
            <w:tcW w:w="2266" w:type="dxa"/>
          </w:tcPr>
          <w:p w:rsidR="00856DD9" w:rsidRPr="00DA3171" w:rsidRDefault="00856DD9" w:rsidP="00531800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58743456 Ft</w:t>
            </w:r>
          </w:p>
        </w:tc>
      </w:tr>
    </w:tbl>
    <w:p w:rsidR="00856DD9" w:rsidRPr="00DA3171" w:rsidRDefault="00856DD9" w:rsidP="00DA3171">
      <w:pPr>
        <w:spacing w:before="0" w:after="0" w:line="276" w:lineRule="auto"/>
        <w:jc w:val="both"/>
        <w:rPr>
          <w:rFonts w:cs="Times New Roman"/>
          <w:lang w:eastAsia="hu-HU"/>
        </w:rPr>
      </w:pPr>
    </w:p>
    <w:p w:rsidR="00856DD9" w:rsidRPr="00DA3171" w:rsidRDefault="00856DD9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Ha a teljesítési adatokat a módosított előirányzatokhoz viszonyítjuk, akkor megállapítást nyer, hogy a bevételek 70 %-ban, a kiadások 69 %-ban teljesültek. Ez időarányosan elmarad az elvárható résztől.</w:t>
      </w:r>
    </w:p>
    <w:p w:rsidR="00856DD9" w:rsidRPr="00DA3171" w:rsidRDefault="00856DD9" w:rsidP="00DA3171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Ugyanakkor azt is ki kell mutatnunk, hogy az e célra juttatott központi költségvetési forrás 2019. szeptember 30-ig 48828853 Ft</w:t>
      </w:r>
      <w:r w:rsidR="00EE48FC" w:rsidRPr="00DA3171">
        <w:rPr>
          <w:rFonts w:cs="Times New Roman"/>
          <w:lang w:eastAsia="hu-HU"/>
        </w:rPr>
        <w:t>, az elfogadott hivatali létszám alapján</w:t>
      </w:r>
      <w:r w:rsidRPr="00DA3171">
        <w:rPr>
          <w:rFonts w:cs="Times New Roman"/>
          <w:lang w:eastAsia="hu-HU"/>
        </w:rPr>
        <w:t>. A támogatás az eddig felmerült kiadások 83 %-át fedezi. Meg kell jegyezni, hogy a magas iparűzési adóbevétel miatt e jogcímen</w:t>
      </w:r>
      <w:r w:rsidR="00EE48FC" w:rsidRPr="00DA3171">
        <w:rPr>
          <w:rFonts w:cs="Times New Roman"/>
          <w:lang w:eastAsia="hu-HU"/>
        </w:rPr>
        <w:t xml:space="preserve"> 10419 E Ft elvonás jelentkezik.</w:t>
      </w:r>
    </w:p>
    <w:p w:rsidR="00EE48FC" w:rsidRPr="00F632A9" w:rsidRDefault="00EE48FC" w:rsidP="00F632A9">
      <w:pPr>
        <w:pStyle w:val="Cmsor1"/>
        <w:rPr>
          <w:rFonts w:ascii="Times New Roman" w:hAnsi="Times New Roman" w:cs="Times New Roman"/>
          <w:sz w:val="28"/>
          <w:szCs w:val="28"/>
          <w:lang w:eastAsia="hu-HU"/>
        </w:rPr>
      </w:pPr>
      <w:bookmarkStart w:id="31" w:name="_Toc25148885"/>
      <w:r w:rsidRPr="00F632A9">
        <w:rPr>
          <w:rFonts w:ascii="Times New Roman" w:hAnsi="Times New Roman" w:cs="Times New Roman"/>
          <w:sz w:val="28"/>
          <w:szCs w:val="28"/>
          <w:lang w:eastAsia="hu-HU"/>
        </w:rPr>
        <w:t>Bevételek</w:t>
      </w:r>
      <w:bookmarkEnd w:id="31"/>
    </w:p>
    <w:p w:rsidR="00AD444A" w:rsidRPr="00DA3171" w:rsidRDefault="00C85446" w:rsidP="00DA3171">
      <w:pPr>
        <w:spacing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 xml:space="preserve">Az önkormányzat a költségvetési rendeletben elfogadott irányító szervi támogatás 70 %-át utalta át az intézmény részére. Az irányító szervi támogatásokon kívül a hivatal az Európai Parlament képviselő tagjainak és az általános helyi önkormányzati képviselők és polgármesterek megválasztásához egyéb működési célú támogatást kapott, amely 1386 E Ft-tal növeli a rendelkezésre álló bevételeket. Felhasználása megtörtént. </w:t>
      </w:r>
    </w:p>
    <w:p w:rsidR="00EE48FC" w:rsidRDefault="00C85446" w:rsidP="00DA3171">
      <w:pPr>
        <w:spacing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Szolgáltatások ellenértékeként 173 E Ft realizálódott.</w:t>
      </w:r>
    </w:p>
    <w:p w:rsidR="00F14CA6" w:rsidRDefault="00F14CA6" w:rsidP="00F14CA6">
      <w:pPr>
        <w:pStyle w:val="Cmsor2"/>
        <w:rPr>
          <w:rFonts w:ascii="Times New Roman" w:hAnsi="Times New Roman" w:cs="Times New Roman"/>
          <w:sz w:val="24"/>
          <w:szCs w:val="24"/>
          <w:lang w:eastAsia="hu-HU"/>
        </w:rPr>
      </w:pPr>
      <w:bookmarkStart w:id="32" w:name="_Toc25148886"/>
      <w:r>
        <w:rPr>
          <w:rFonts w:ascii="Times New Roman" w:hAnsi="Times New Roman" w:cs="Times New Roman"/>
          <w:sz w:val="24"/>
          <w:szCs w:val="24"/>
          <w:lang w:eastAsia="hu-HU"/>
        </w:rPr>
        <w:t>Kiadások</w:t>
      </w:r>
      <w:bookmarkEnd w:id="32"/>
    </w:p>
    <w:p w:rsidR="00F14CA6" w:rsidRPr="00F632A9" w:rsidRDefault="00F14CA6" w:rsidP="00F632A9">
      <w:pPr>
        <w:pStyle w:val="Cmsor3"/>
        <w:rPr>
          <w:rFonts w:ascii="Times New Roman" w:hAnsi="Times New Roman" w:cs="Times New Roman"/>
          <w:sz w:val="22"/>
          <w:szCs w:val="22"/>
          <w:lang w:eastAsia="hu-HU"/>
        </w:rPr>
      </w:pPr>
      <w:bookmarkStart w:id="33" w:name="_Toc25148887"/>
      <w:r w:rsidRPr="00F632A9">
        <w:rPr>
          <w:rFonts w:ascii="Times New Roman" w:hAnsi="Times New Roman" w:cs="Times New Roman"/>
          <w:sz w:val="22"/>
          <w:szCs w:val="22"/>
          <w:lang w:eastAsia="hu-HU"/>
        </w:rPr>
        <w:t>Személyi juttatások és munkaadót terhelő járulékok</w:t>
      </w:r>
      <w:bookmarkEnd w:id="33"/>
    </w:p>
    <w:p w:rsidR="00531800" w:rsidRDefault="00F14CA6" w:rsidP="00531800">
      <w:pPr>
        <w:spacing w:line="276" w:lineRule="auto"/>
        <w:rPr>
          <w:lang w:eastAsia="hu-HU"/>
        </w:rPr>
      </w:pPr>
      <w:r>
        <w:rPr>
          <w:lang w:eastAsia="hu-HU"/>
        </w:rPr>
        <w:t>A személyi jellegű kifizetések 63 %-a került kifizetésre, míg a járulékok 61 %-a</w:t>
      </w:r>
      <w:r w:rsidR="00531800">
        <w:rPr>
          <w:lang w:eastAsia="hu-HU"/>
        </w:rPr>
        <w:t>. A teljesítés elmarad az időarányosan elvárható résztől, de az önkormányzati választásokkal kapcsolatos kifizetések csak a IV. negyedévben kerülnek kifizetésre és könyvelésre.</w:t>
      </w:r>
    </w:p>
    <w:p w:rsidR="00531800" w:rsidRDefault="00531800" w:rsidP="00531800">
      <w:pPr>
        <w:rPr>
          <w:rFonts w:cs="Times New Roman"/>
          <w:sz w:val="24"/>
          <w:szCs w:val="24"/>
          <w:lang w:eastAsia="hu-HU"/>
        </w:rPr>
        <w:sectPr w:rsidR="005318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CA6" w:rsidRPr="00F632A9" w:rsidRDefault="00F14CA6" w:rsidP="00F632A9">
      <w:pPr>
        <w:pStyle w:val="Cmsor3"/>
        <w:rPr>
          <w:rFonts w:ascii="Times New Roman" w:hAnsi="Times New Roman" w:cs="Times New Roman"/>
          <w:sz w:val="22"/>
          <w:szCs w:val="22"/>
          <w:lang w:eastAsia="hu-HU"/>
        </w:rPr>
      </w:pPr>
      <w:bookmarkStart w:id="34" w:name="_Toc25148888"/>
      <w:r w:rsidRPr="00F632A9">
        <w:rPr>
          <w:rFonts w:ascii="Times New Roman" w:hAnsi="Times New Roman" w:cs="Times New Roman"/>
          <w:sz w:val="22"/>
          <w:szCs w:val="22"/>
          <w:lang w:eastAsia="hu-HU"/>
        </w:rPr>
        <w:lastRenderedPageBreak/>
        <w:t>Dologi kiadások</w:t>
      </w:r>
      <w:bookmarkEnd w:id="34"/>
      <w:r w:rsidRPr="00F632A9">
        <w:rPr>
          <w:rFonts w:ascii="Times New Roman" w:hAnsi="Times New Roman" w:cs="Times New Roman"/>
          <w:sz w:val="22"/>
          <w:szCs w:val="22"/>
          <w:lang w:eastAsia="hu-HU"/>
        </w:rPr>
        <w:t xml:space="preserve"> </w:t>
      </w:r>
    </w:p>
    <w:p w:rsidR="00F14CA6" w:rsidRPr="00DA3171" w:rsidRDefault="00F14CA6" w:rsidP="00F14CA6">
      <w:pPr>
        <w:spacing w:before="0" w:after="0"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alábbi táblázat a dologi kiadások részletezését tartalmazzák: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14CA6" w:rsidRPr="00DA3171" w:rsidTr="00C725B2">
        <w:tc>
          <w:tcPr>
            <w:tcW w:w="2265" w:type="dxa"/>
          </w:tcPr>
          <w:p w:rsidR="00F14CA6" w:rsidRPr="00DA3171" w:rsidRDefault="00F14CA6" w:rsidP="00F14CA6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Megnevezés</w:t>
            </w:r>
          </w:p>
        </w:tc>
        <w:tc>
          <w:tcPr>
            <w:tcW w:w="2265" w:type="dxa"/>
          </w:tcPr>
          <w:p w:rsidR="00F14CA6" w:rsidRPr="00DA3171" w:rsidRDefault="00F14CA6" w:rsidP="00F14CA6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Eredeti előirányzat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Módosított előirányzat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Teljesítés</w:t>
            </w:r>
          </w:p>
        </w:tc>
      </w:tr>
      <w:tr w:rsidR="00F14CA6" w:rsidRPr="00DA3171" w:rsidTr="00C725B2">
        <w:tc>
          <w:tcPr>
            <w:tcW w:w="2265" w:type="dxa"/>
          </w:tcPr>
          <w:p w:rsidR="00F14CA6" w:rsidRPr="00DA3171" w:rsidRDefault="00F14CA6" w:rsidP="00C725B2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Készletbeszerzés</w:t>
            </w:r>
          </w:p>
        </w:tc>
        <w:tc>
          <w:tcPr>
            <w:tcW w:w="2265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1250000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960338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901173 Ft</w:t>
            </w:r>
          </w:p>
        </w:tc>
      </w:tr>
      <w:tr w:rsidR="00F14CA6" w:rsidRPr="00DA3171" w:rsidTr="00C725B2">
        <w:tc>
          <w:tcPr>
            <w:tcW w:w="2265" w:type="dxa"/>
          </w:tcPr>
          <w:p w:rsidR="00F14CA6" w:rsidRPr="00DA3171" w:rsidRDefault="00F14CA6" w:rsidP="00C725B2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Szolgáltatási kiadások</w:t>
            </w:r>
          </w:p>
        </w:tc>
        <w:tc>
          <w:tcPr>
            <w:tcW w:w="2265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8310000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8110000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3391006</w:t>
            </w:r>
          </w:p>
        </w:tc>
      </w:tr>
      <w:tr w:rsidR="00F14CA6" w:rsidRPr="00DA3171" w:rsidTr="00C725B2">
        <w:tc>
          <w:tcPr>
            <w:tcW w:w="2265" w:type="dxa"/>
          </w:tcPr>
          <w:p w:rsidR="00F14CA6" w:rsidRPr="00DA3171" w:rsidRDefault="00F14CA6" w:rsidP="00C725B2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Kiküldetések, reklám és propaganda kiadások</w:t>
            </w:r>
          </w:p>
        </w:tc>
        <w:tc>
          <w:tcPr>
            <w:tcW w:w="2265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300000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330000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120411 Ft</w:t>
            </w:r>
          </w:p>
        </w:tc>
      </w:tr>
      <w:tr w:rsidR="00F14CA6" w:rsidRPr="00DA3171" w:rsidTr="00C725B2">
        <w:tc>
          <w:tcPr>
            <w:tcW w:w="2265" w:type="dxa"/>
          </w:tcPr>
          <w:p w:rsidR="00F14CA6" w:rsidRPr="00DA3171" w:rsidRDefault="00F14CA6" w:rsidP="00C725B2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Különféle befizetések és egyéb dologi kiadások</w:t>
            </w:r>
          </w:p>
        </w:tc>
        <w:tc>
          <w:tcPr>
            <w:tcW w:w="2265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2241000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2361000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1058987 Ft</w:t>
            </w:r>
          </w:p>
        </w:tc>
      </w:tr>
      <w:tr w:rsidR="00F14CA6" w:rsidRPr="00DA3171" w:rsidTr="00C725B2">
        <w:tc>
          <w:tcPr>
            <w:tcW w:w="2265" w:type="dxa"/>
          </w:tcPr>
          <w:p w:rsidR="00F14CA6" w:rsidRPr="00DA3171" w:rsidRDefault="00F14CA6" w:rsidP="00C725B2">
            <w:pPr>
              <w:spacing w:before="0" w:after="0" w:line="276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Összesen</w:t>
            </w:r>
          </w:p>
        </w:tc>
        <w:tc>
          <w:tcPr>
            <w:tcW w:w="2265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13891000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13551338 Ft</w:t>
            </w:r>
          </w:p>
        </w:tc>
        <w:tc>
          <w:tcPr>
            <w:tcW w:w="2266" w:type="dxa"/>
          </w:tcPr>
          <w:p w:rsidR="00F14CA6" w:rsidRPr="00DA3171" w:rsidRDefault="00F14CA6" w:rsidP="00F14CA6">
            <w:pPr>
              <w:spacing w:before="0" w:after="0" w:line="276" w:lineRule="auto"/>
              <w:jc w:val="right"/>
              <w:rPr>
                <w:rFonts w:cs="Times New Roman"/>
                <w:lang w:eastAsia="hu-HU"/>
              </w:rPr>
            </w:pPr>
            <w:r>
              <w:rPr>
                <w:rFonts w:cs="Times New Roman"/>
                <w:lang w:eastAsia="hu-HU"/>
              </w:rPr>
              <w:t>6441091 Ft</w:t>
            </w:r>
          </w:p>
        </w:tc>
      </w:tr>
    </w:tbl>
    <w:p w:rsidR="00F14CA6" w:rsidRPr="00F14CA6" w:rsidRDefault="00F14CA6" w:rsidP="00531800">
      <w:pPr>
        <w:spacing w:line="276" w:lineRule="auto"/>
        <w:rPr>
          <w:lang w:eastAsia="hu-HU"/>
        </w:rPr>
      </w:pPr>
      <w:r>
        <w:rPr>
          <w:lang w:eastAsia="hu-HU"/>
        </w:rPr>
        <w:t>A dologi kiadások teljesítése jelentősen elmarad az időarányosan elvárható résztől, mert a harmadik negyedév végén 47 % teljesítés mutatkozik.</w:t>
      </w:r>
    </w:p>
    <w:p w:rsidR="00F14CA6" w:rsidRPr="00F14CA6" w:rsidRDefault="00B014D0" w:rsidP="00531800">
      <w:pPr>
        <w:spacing w:line="276" w:lineRule="auto"/>
        <w:rPr>
          <w:lang w:eastAsia="hu-HU"/>
        </w:rPr>
        <w:sectPr w:rsidR="00F14CA6" w:rsidRPr="00F14C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lang w:eastAsia="hu-HU"/>
        </w:rPr>
        <w:t>A költségvetési rendelet II. félévi módosításakor ismét felülvizsgálatra kerülnek az előirányzatok a teljesítési adatok tükrében és a szükséges módosításokat elvégezzük.</w:t>
      </w:r>
    </w:p>
    <w:p w:rsidR="00AD444A" w:rsidRPr="00F632A9" w:rsidRDefault="00AD444A" w:rsidP="00DA3171">
      <w:pPr>
        <w:pStyle w:val="Cmsor1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hu-HU"/>
        </w:rPr>
      </w:pPr>
      <w:bookmarkStart w:id="35" w:name="_Toc25148889"/>
      <w:r w:rsidRPr="00F632A9">
        <w:rPr>
          <w:rFonts w:ascii="Times New Roman" w:hAnsi="Times New Roman" w:cs="Times New Roman"/>
          <w:sz w:val="28"/>
          <w:szCs w:val="28"/>
          <w:lang w:eastAsia="hu-HU"/>
        </w:rPr>
        <w:lastRenderedPageBreak/>
        <w:t>Rendelkezésre álló pénzeszközök</w:t>
      </w:r>
      <w:bookmarkEnd w:id="35"/>
    </w:p>
    <w:p w:rsidR="00AD444A" w:rsidRPr="00DA3171" w:rsidRDefault="00842309" w:rsidP="00DA3171">
      <w:pPr>
        <w:spacing w:line="276" w:lineRule="auto"/>
        <w:jc w:val="both"/>
        <w:rPr>
          <w:rFonts w:cs="Times New Roman"/>
          <w:lang w:eastAsia="hu-HU"/>
        </w:rPr>
      </w:pPr>
      <w:r w:rsidRPr="00DA3171">
        <w:rPr>
          <w:rFonts w:cs="Times New Roman"/>
          <w:lang w:eastAsia="hu-HU"/>
        </w:rPr>
        <w:t>Az alábbi táblázatban látható az önkormányzat és intézményeinek a házipénztárban és a költségvetési bankszámlán elérhető egyenlege 2019. szeptember 30-i állapotnak megfelelően: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42309" w:rsidRPr="00DA3171" w:rsidTr="00842309"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Megnevezés</w:t>
            </w:r>
          </w:p>
        </w:tc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center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Pénzforgalmi egyenleg</w:t>
            </w:r>
          </w:p>
        </w:tc>
      </w:tr>
      <w:tr w:rsidR="00842309" w:rsidRPr="00DA3171" w:rsidTr="00C725B2">
        <w:tc>
          <w:tcPr>
            <w:tcW w:w="9062" w:type="dxa"/>
            <w:gridSpan w:val="2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Lébény Város Önkormányzata</w:t>
            </w:r>
          </w:p>
        </w:tc>
      </w:tr>
      <w:tr w:rsidR="00842309" w:rsidRPr="00DA3171" w:rsidTr="00842309"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Házipénztár</w:t>
            </w:r>
          </w:p>
        </w:tc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95915 Ft</w:t>
            </w:r>
          </w:p>
        </w:tc>
      </w:tr>
      <w:tr w:rsidR="00842309" w:rsidRPr="00DA3171" w:rsidTr="00842309"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Költségvetési bankszámla</w:t>
            </w:r>
          </w:p>
        </w:tc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111312509 Ft</w:t>
            </w:r>
          </w:p>
        </w:tc>
      </w:tr>
      <w:tr w:rsidR="00842309" w:rsidRPr="00DA3171" w:rsidTr="00842309"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Egyéb bankszámlák</w:t>
            </w:r>
          </w:p>
        </w:tc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12470153 Ft</w:t>
            </w:r>
          </w:p>
        </w:tc>
      </w:tr>
      <w:tr w:rsidR="00842309" w:rsidRPr="00DA3171" w:rsidTr="00C725B2">
        <w:tc>
          <w:tcPr>
            <w:tcW w:w="9062" w:type="dxa"/>
            <w:gridSpan w:val="2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Lébényi Óvoda - Bölcsőde</w:t>
            </w:r>
          </w:p>
        </w:tc>
      </w:tr>
      <w:tr w:rsidR="00842309" w:rsidRPr="00DA3171" w:rsidTr="00842309"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Házipénztár</w:t>
            </w:r>
          </w:p>
        </w:tc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2080 Ft</w:t>
            </w:r>
          </w:p>
        </w:tc>
      </w:tr>
      <w:tr w:rsidR="00842309" w:rsidRPr="00DA3171" w:rsidTr="00842309"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Költségvetési bankszámla</w:t>
            </w:r>
          </w:p>
        </w:tc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205734 Ft</w:t>
            </w:r>
          </w:p>
        </w:tc>
      </w:tr>
      <w:tr w:rsidR="00842309" w:rsidRPr="00DA3171" w:rsidTr="00C725B2">
        <w:tc>
          <w:tcPr>
            <w:tcW w:w="9062" w:type="dxa"/>
            <w:gridSpan w:val="2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Lébényi Közös Önkormányzati Hivatal</w:t>
            </w:r>
          </w:p>
        </w:tc>
      </w:tr>
      <w:tr w:rsidR="00842309" w:rsidRPr="00DA3171" w:rsidTr="00842309"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Házipénztár</w:t>
            </w:r>
          </w:p>
        </w:tc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31335 Ft</w:t>
            </w:r>
          </w:p>
        </w:tc>
      </w:tr>
      <w:tr w:rsidR="00842309" w:rsidRPr="00DA3171" w:rsidTr="00842309"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both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Költségvetési bankszámla</w:t>
            </w:r>
          </w:p>
        </w:tc>
        <w:tc>
          <w:tcPr>
            <w:tcW w:w="4531" w:type="dxa"/>
          </w:tcPr>
          <w:p w:rsidR="00842309" w:rsidRPr="00DA3171" w:rsidRDefault="00842309" w:rsidP="00D50515">
            <w:pPr>
              <w:spacing w:line="240" w:lineRule="auto"/>
              <w:jc w:val="right"/>
              <w:rPr>
                <w:rFonts w:cs="Times New Roman"/>
                <w:lang w:eastAsia="hu-HU"/>
              </w:rPr>
            </w:pPr>
            <w:r w:rsidRPr="00DA3171">
              <w:rPr>
                <w:rFonts w:cs="Times New Roman"/>
                <w:lang w:eastAsia="hu-HU"/>
              </w:rPr>
              <w:t>544709 Ft</w:t>
            </w:r>
          </w:p>
        </w:tc>
      </w:tr>
    </w:tbl>
    <w:p w:rsidR="00842309" w:rsidRPr="00DA3171" w:rsidRDefault="00842309" w:rsidP="00DA3171">
      <w:pPr>
        <w:spacing w:line="276" w:lineRule="auto"/>
        <w:jc w:val="both"/>
        <w:rPr>
          <w:rFonts w:cs="Times New Roman"/>
          <w:lang w:eastAsia="hu-HU"/>
        </w:rPr>
      </w:pPr>
    </w:p>
    <w:p w:rsidR="00B014D0" w:rsidRDefault="00B014D0" w:rsidP="00DA3171">
      <w:pPr>
        <w:pStyle w:val="Cmsor1"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hu-HU"/>
        </w:rPr>
        <w:sectPr w:rsidR="00B014D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D444A" w:rsidRPr="00DA3171" w:rsidRDefault="00AD444A" w:rsidP="00DA3171">
      <w:pPr>
        <w:pStyle w:val="Cmsor1"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hu-HU"/>
        </w:rPr>
      </w:pPr>
      <w:bookmarkStart w:id="36" w:name="_Toc25148890"/>
      <w:r w:rsidRPr="00B014D0">
        <w:rPr>
          <w:rFonts w:ascii="Times New Roman" w:hAnsi="Times New Roman" w:cs="Times New Roman"/>
          <w:sz w:val="28"/>
          <w:szCs w:val="28"/>
          <w:lang w:eastAsia="hu-HU"/>
        </w:rPr>
        <w:lastRenderedPageBreak/>
        <w:t>Összegzés</w:t>
      </w:r>
      <w:bookmarkEnd w:id="36"/>
    </w:p>
    <w:p w:rsidR="00AD444A" w:rsidRPr="00DA3171" w:rsidRDefault="00AD444A" w:rsidP="00DA3171">
      <w:pPr>
        <w:spacing w:before="0" w:after="0" w:line="276" w:lineRule="auto"/>
        <w:jc w:val="both"/>
        <w:rPr>
          <w:rFonts w:eastAsia="Times New Roman" w:cs="Times New Roman"/>
          <w:bCs/>
          <w:lang w:eastAsia="hu-HU"/>
        </w:rPr>
      </w:pPr>
      <w:r w:rsidRPr="00DA3171">
        <w:rPr>
          <w:rFonts w:eastAsia="Times New Roman" w:cs="Times New Roman"/>
          <w:bCs/>
          <w:lang w:eastAsia="hu-HU"/>
        </w:rPr>
        <w:t>Összességében megállapítható, hogy Lébény Város Önkormányzatának 2019. I-III. negyedéves gazdálkodása biztonságos, kiegyensúlyozott, finanszírozási gondoktól mentes volt. Továbbra is szükséges a terv szerinti gazdálkodás. Megállapítható a pénzforgalmi adatokat tekintve a kiadási és bevételi oldalon összességében a várakozásainknak megfelelően alakultak.</w:t>
      </w:r>
      <w:r w:rsidR="00531800">
        <w:rPr>
          <w:rFonts w:eastAsia="Times New Roman" w:cs="Times New Roman"/>
          <w:bCs/>
          <w:lang w:eastAsia="hu-HU"/>
        </w:rPr>
        <w:t xml:space="preserve"> </w:t>
      </w:r>
      <w:r w:rsidR="00531800" w:rsidRPr="00531800">
        <w:rPr>
          <w:bCs/>
        </w:rPr>
        <w:t>Önkormányzatunk pénzügyi helyzete stabilnak mondható, ezt támasztja alá a pénzforgalmi</w:t>
      </w:r>
      <w:r w:rsidR="00531800">
        <w:rPr>
          <w:bCs/>
        </w:rPr>
        <w:t xml:space="preserve"> szemléletben</w:t>
      </w:r>
      <w:r w:rsidR="00531800" w:rsidRPr="00531800">
        <w:rPr>
          <w:bCs/>
        </w:rPr>
        <w:t xml:space="preserve"> teljesült bevételek és kiadások pozitív egyenlege is. Mint már évek óta az önkormányzat és intézményeinek gazdálkodására szigorú gazdálkodási szabályok jellemzők.</w:t>
      </w:r>
      <w:r w:rsidR="00531800">
        <w:rPr>
          <w:bCs/>
        </w:rPr>
        <w:t xml:space="preserve"> </w:t>
      </w:r>
      <w:r w:rsidRPr="00DA3171">
        <w:rPr>
          <w:rFonts w:eastAsia="Times New Roman" w:cs="Times New Roman"/>
          <w:bCs/>
          <w:lang w:eastAsia="hu-HU"/>
        </w:rPr>
        <w:t>Éves költségvetési tervü</w:t>
      </w:r>
      <w:r w:rsidR="00531800">
        <w:rPr>
          <w:rFonts w:eastAsia="Times New Roman" w:cs="Times New Roman"/>
          <w:bCs/>
          <w:lang w:eastAsia="hu-HU"/>
        </w:rPr>
        <w:t>n</w:t>
      </w:r>
      <w:r w:rsidRPr="00DA3171">
        <w:rPr>
          <w:rFonts w:eastAsia="Times New Roman" w:cs="Times New Roman"/>
          <w:bCs/>
          <w:lang w:eastAsia="hu-HU"/>
        </w:rPr>
        <w:t>knek megfelelően biztosítani tudtuk a pénzügyi feltételeket kötelező és önként vállalt feladataik ellátásához, az Önkormányzat, a Lébényi Óvoda-Bölcsőde és a Közös Önkormányzati Hivatal működéséhez és fenntartásához, fejlesztések elvégzéséhez.</w:t>
      </w:r>
    </w:p>
    <w:p w:rsidR="00531800" w:rsidRDefault="00531800" w:rsidP="00531800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531800">
        <w:rPr>
          <w:bCs/>
        </w:rPr>
        <w:t>Kiemelked</w:t>
      </w:r>
      <w:r w:rsidRPr="00531800">
        <w:rPr>
          <w:rFonts w:eastAsia="TimesNewRoman"/>
          <w:bCs/>
        </w:rPr>
        <w:t xml:space="preserve">ő </w:t>
      </w:r>
      <w:r w:rsidRPr="00531800">
        <w:rPr>
          <w:bCs/>
        </w:rPr>
        <w:t>fontosságú a fegyelmezett gazdálkodás folytatása és a rendelkezésre álló el</w:t>
      </w:r>
      <w:r w:rsidRPr="00531800">
        <w:rPr>
          <w:rFonts w:eastAsia="TimesNewRoman"/>
          <w:bCs/>
        </w:rPr>
        <w:t>ő</w:t>
      </w:r>
      <w:r w:rsidRPr="00531800">
        <w:rPr>
          <w:bCs/>
        </w:rPr>
        <w:t>irányzatok maradéktalan betartása a IV. negyedévben.</w:t>
      </w:r>
    </w:p>
    <w:p w:rsidR="00531800" w:rsidRDefault="00531800" w:rsidP="00531800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Cs/>
        </w:rPr>
        <w:t>Kérem a tisztelt Képviselő-testület tagjait az előterjesztés megvitatására és elfogadására.</w:t>
      </w:r>
    </w:p>
    <w:p w:rsidR="00531800" w:rsidRDefault="00531800" w:rsidP="00531800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531800" w:rsidRDefault="00531800" w:rsidP="00531800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531800" w:rsidRDefault="00531800" w:rsidP="00531800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Cs/>
        </w:rPr>
        <w:t>Lébény, 2019. november 20.</w:t>
      </w:r>
    </w:p>
    <w:p w:rsidR="00531800" w:rsidRPr="00531800" w:rsidRDefault="00531800" w:rsidP="00531800"/>
    <w:p w:rsidR="00531800" w:rsidRPr="00531800" w:rsidRDefault="00531800" w:rsidP="00531800"/>
    <w:p w:rsidR="00531800" w:rsidRPr="00531800" w:rsidRDefault="00531800" w:rsidP="00531800"/>
    <w:p w:rsidR="00531800" w:rsidRDefault="00531800" w:rsidP="00531800">
      <w:pPr>
        <w:rPr>
          <w:bCs/>
        </w:rPr>
      </w:pPr>
    </w:p>
    <w:p w:rsidR="00531800" w:rsidRDefault="00531800" w:rsidP="006408D3">
      <w:pPr>
        <w:spacing w:before="120" w:after="0"/>
        <w:jc w:val="center"/>
      </w:pPr>
      <w:r>
        <w:t>Kovács Gábor</w:t>
      </w:r>
    </w:p>
    <w:p w:rsidR="00531800" w:rsidRPr="00531800" w:rsidRDefault="00531800" w:rsidP="006408D3">
      <w:pPr>
        <w:spacing w:before="120" w:after="120"/>
        <w:jc w:val="center"/>
      </w:pPr>
      <w:r>
        <w:t>polgármester</w:t>
      </w:r>
    </w:p>
    <w:sectPr w:rsidR="00531800" w:rsidRPr="00531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C77" w:rsidRDefault="003E5C77" w:rsidP="006408D3">
      <w:pPr>
        <w:spacing w:before="0" w:after="0" w:line="240" w:lineRule="auto"/>
      </w:pPr>
      <w:r>
        <w:separator/>
      </w:r>
    </w:p>
  </w:endnote>
  <w:endnote w:type="continuationSeparator" w:id="0">
    <w:p w:rsidR="003E5C77" w:rsidRDefault="003E5C77" w:rsidP="006408D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6109518"/>
      <w:docPartObj>
        <w:docPartGallery w:val="Page Numbers (Bottom of Page)"/>
        <w:docPartUnique/>
      </w:docPartObj>
    </w:sdtPr>
    <w:sdtContent>
      <w:p w:rsidR="006408D3" w:rsidRDefault="006408D3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408D3" w:rsidRDefault="006408D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C77" w:rsidRDefault="003E5C77" w:rsidP="006408D3">
      <w:pPr>
        <w:spacing w:before="0" w:after="0" w:line="240" w:lineRule="auto"/>
      </w:pPr>
      <w:r>
        <w:separator/>
      </w:r>
    </w:p>
  </w:footnote>
  <w:footnote w:type="continuationSeparator" w:id="0">
    <w:p w:rsidR="003E5C77" w:rsidRDefault="003E5C77" w:rsidP="006408D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B3ED9"/>
    <w:multiLevelType w:val="hybridMultilevel"/>
    <w:tmpl w:val="AB96115E"/>
    <w:lvl w:ilvl="0" w:tplc="D736D090">
      <w:start w:val="2"/>
      <w:numFmt w:val="decimal"/>
      <w:lvlText w:val="%1.)"/>
      <w:lvlJc w:val="left"/>
      <w:pPr>
        <w:tabs>
          <w:tab w:val="num" w:pos="1065"/>
        </w:tabs>
        <w:ind w:left="1065" w:hanging="705"/>
      </w:pPr>
      <w:rPr>
        <w:rFonts w:hint="default"/>
        <w:b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B568A9"/>
    <w:multiLevelType w:val="hybridMultilevel"/>
    <w:tmpl w:val="C278086E"/>
    <w:lvl w:ilvl="0" w:tplc="263AD4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48F"/>
    <w:rsid w:val="00083146"/>
    <w:rsid w:val="00086CFD"/>
    <w:rsid w:val="000D4364"/>
    <w:rsid w:val="001877DC"/>
    <w:rsid w:val="001B5DEC"/>
    <w:rsid w:val="001D1FCA"/>
    <w:rsid w:val="001E59D3"/>
    <w:rsid w:val="00234C48"/>
    <w:rsid w:val="00327922"/>
    <w:rsid w:val="003B2C83"/>
    <w:rsid w:val="003D0653"/>
    <w:rsid w:val="003E5C77"/>
    <w:rsid w:val="00403DD3"/>
    <w:rsid w:val="00464590"/>
    <w:rsid w:val="004A748B"/>
    <w:rsid w:val="00531800"/>
    <w:rsid w:val="00572767"/>
    <w:rsid w:val="005B4DDF"/>
    <w:rsid w:val="006408D3"/>
    <w:rsid w:val="00753583"/>
    <w:rsid w:val="00754E42"/>
    <w:rsid w:val="00755EDE"/>
    <w:rsid w:val="00842309"/>
    <w:rsid w:val="00856DD9"/>
    <w:rsid w:val="008B5B5D"/>
    <w:rsid w:val="009D4B3E"/>
    <w:rsid w:val="009F7AFE"/>
    <w:rsid w:val="00A2222A"/>
    <w:rsid w:val="00A23BA6"/>
    <w:rsid w:val="00A74BFF"/>
    <w:rsid w:val="00A87FC3"/>
    <w:rsid w:val="00AD444A"/>
    <w:rsid w:val="00B014D0"/>
    <w:rsid w:val="00B2248F"/>
    <w:rsid w:val="00B436FB"/>
    <w:rsid w:val="00C725B2"/>
    <w:rsid w:val="00C85446"/>
    <w:rsid w:val="00D40932"/>
    <w:rsid w:val="00D50515"/>
    <w:rsid w:val="00D8085F"/>
    <w:rsid w:val="00DA3171"/>
    <w:rsid w:val="00DB276B"/>
    <w:rsid w:val="00E33E39"/>
    <w:rsid w:val="00E41CA1"/>
    <w:rsid w:val="00EE48FC"/>
    <w:rsid w:val="00F14CA6"/>
    <w:rsid w:val="00F632A9"/>
    <w:rsid w:val="00FB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FF5FA"/>
  <w15:chartTrackingRefBased/>
  <w15:docId w15:val="{497409A6-286F-4BD7-9C41-CCA5DE1C7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F7AFE"/>
    <w:pPr>
      <w:spacing w:before="240" w:after="400" w:line="360" w:lineRule="auto"/>
    </w:pPr>
    <w:rPr>
      <w:rFonts w:ascii="Times New Roman" w:hAnsi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1877DC"/>
    <w:pPr>
      <w:keepNext/>
      <w:keepLines/>
      <w:spacing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279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D4B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877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Rcsostblzat">
    <w:name w:val="Table Grid"/>
    <w:basedOn w:val="Normltblzat"/>
    <w:uiPriority w:val="39"/>
    <w:rsid w:val="00187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basedOn w:val="Bekezdsalapbettpusa"/>
    <w:link w:val="Cmsor2"/>
    <w:uiPriority w:val="9"/>
    <w:rsid w:val="003279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8B5B5D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9D4B3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D50515"/>
    <w:pPr>
      <w:spacing w:line="259" w:lineRule="auto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D50515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D50515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D50515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D50515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6408D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408D3"/>
    <w:rPr>
      <w:rFonts w:ascii="Times New Roman" w:hAnsi="Times New Roman"/>
    </w:rPr>
  </w:style>
  <w:style w:type="paragraph" w:styleId="llb">
    <w:name w:val="footer"/>
    <w:basedOn w:val="Norml"/>
    <w:link w:val="llbChar"/>
    <w:uiPriority w:val="99"/>
    <w:unhideWhenUsed/>
    <w:rsid w:val="006408D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408D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C2408-0197-462F-80B8-C94B1E537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13</Pages>
  <Words>2756</Words>
  <Characters>19017</Characters>
  <Application>Microsoft Office Word</Application>
  <DocSecurity>0</DocSecurity>
  <Lines>158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Irenke</dc:creator>
  <cp:keywords/>
  <dc:description/>
  <cp:lastModifiedBy>Irenke</cp:lastModifiedBy>
  <cp:revision>18</cp:revision>
  <dcterms:created xsi:type="dcterms:W3CDTF">2019-11-18T08:10:00Z</dcterms:created>
  <dcterms:modified xsi:type="dcterms:W3CDTF">2019-11-20T12:27:00Z</dcterms:modified>
</cp:coreProperties>
</file>