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7583F" w14:textId="77777777" w:rsidR="00583BAF" w:rsidRPr="006C2520" w:rsidRDefault="00583BAF" w:rsidP="00583BAF">
      <w:pPr>
        <w:pStyle w:val="Listaszerbekezds"/>
        <w:ind w:left="1440"/>
      </w:pPr>
    </w:p>
    <w:p w14:paraId="2A114DE4" w14:textId="77777777" w:rsidR="00583BAF" w:rsidRDefault="00583BAF" w:rsidP="00583BAF">
      <w:pPr>
        <w:pStyle w:val="Cmsor3"/>
        <w:numPr>
          <w:ilvl w:val="0"/>
          <w:numId w:val="0"/>
        </w:numPr>
        <w:ind w:left="1440"/>
        <w:jc w:val="right"/>
        <w:rPr>
          <w:rFonts w:ascii="Arial" w:hAnsi="Arial" w:cs="Arial"/>
          <w:i/>
          <w:sz w:val="22"/>
          <w:szCs w:val="22"/>
        </w:rPr>
      </w:pPr>
      <w:bookmarkStart w:id="0" w:name="_Toc74208256"/>
      <w:r>
        <w:rPr>
          <w:rFonts w:ascii="Arial" w:hAnsi="Arial" w:cs="Arial"/>
          <w:i/>
          <w:sz w:val="22"/>
          <w:szCs w:val="22"/>
        </w:rPr>
        <w:t xml:space="preserve">4.melléklet - </w:t>
      </w:r>
      <w:r w:rsidRPr="00ED347B">
        <w:rPr>
          <w:rFonts w:ascii="Arial" w:hAnsi="Arial" w:cs="Arial"/>
          <w:i/>
          <w:sz w:val="22"/>
          <w:szCs w:val="22"/>
        </w:rPr>
        <w:t>Telekalakítási és beépítési előírások</w:t>
      </w:r>
      <w:bookmarkEnd w:id="0"/>
    </w:p>
    <w:p w14:paraId="74E5F7F8" w14:textId="77777777" w:rsidR="00583BAF" w:rsidRPr="00691F54" w:rsidRDefault="00583BAF" w:rsidP="00583BAF"/>
    <w:p w14:paraId="3566E49F" w14:textId="77777777" w:rsidR="00583BAF" w:rsidRPr="00A43FAC" w:rsidRDefault="00583BAF" w:rsidP="00583BAF">
      <w:pPr>
        <w:pStyle w:val="cmsor2"/>
        <w:numPr>
          <w:ilvl w:val="0"/>
          <w:numId w:val="0"/>
        </w:numPr>
        <w:ind w:left="720" w:hanging="720"/>
        <w:rPr>
          <w:color w:val="auto"/>
          <w:sz w:val="22"/>
          <w:szCs w:val="22"/>
        </w:rPr>
      </w:pPr>
      <w:r w:rsidRPr="00A43FAC">
        <w:rPr>
          <w:color w:val="auto"/>
          <w:sz w:val="22"/>
          <w:szCs w:val="22"/>
        </w:rPr>
        <w:t>BEÉPÍTÉSRE SZÁNT TERÜLETEK</w:t>
      </w:r>
    </w:p>
    <w:p w14:paraId="475D8798" w14:textId="77777777" w:rsidR="00583BAF" w:rsidRPr="00A43FAC" w:rsidRDefault="00583BAF" w:rsidP="00583BAF">
      <w:pPr>
        <w:spacing w:after="120"/>
        <w:rPr>
          <w:rFonts w:ascii="Arial" w:hAnsi="Arial" w:cs="Arial"/>
          <w:b/>
          <w:sz w:val="22"/>
          <w:szCs w:val="22"/>
        </w:rPr>
      </w:pPr>
      <w:r w:rsidRPr="00A43FAC">
        <w:rPr>
          <w:rFonts w:ascii="Arial" w:hAnsi="Arial" w:cs="Arial"/>
          <w:b/>
          <w:sz w:val="22"/>
          <w:szCs w:val="22"/>
        </w:rPr>
        <w:t>Településközpont vegyes terület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04"/>
        <w:gridCol w:w="1005"/>
        <w:gridCol w:w="1008"/>
        <w:gridCol w:w="1005"/>
        <w:gridCol w:w="1005"/>
        <w:gridCol w:w="1013"/>
        <w:gridCol w:w="1008"/>
        <w:gridCol w:w="1009"/>
        <w:gridCol w:w="1005"/>
      </w:tblGrid>
      <w:tr w:rsidR="00583BAF" w:rsidRPr="0073213C" w14:paraId="2D81515D" w14:textId="77777777" w:rsidTr="00846598">
        <w:trPr>
          <w:cantSplit/>
          <w:trHeight w:val="2662"/>
        </w:trPr>
        <w:tc>
          <w:tcPr>
            <w:tcW w:w="1054" w:type="dxa"/>
            <w:textDirection w:val="btLr"/>
          </w:tcPr>
          <w:p w14:paraId="6A27B845" w14:textId="77777777" w:rsidR="00583BAF" w:rsidRPr="0073213C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Építési övezet jele</w:t>
            </w:r>
          </w:p>
        </w:tc>
        <w:tc>
          <w:tcPr>
            <w:tcW w:w="1054" w:type="dxa"/>
            <w:textDirection w:val="btLr"/>
          </w:tcPr>
          <w:p w14:paraId="10D5180B" w14:textId="77777777" w:rsidR="00583BAF" w:rsidRPr="0073213C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Beépítési mód</w:t>
            </w:r>
          </w:p>
        </w:tc>
        <w:tc>
          <w:tcPr>
            <w:tcW w:w="1054" w:type="dxa"/>
            <w:textDirection w:val="btLr"/>
          </w:tcPr>
          <w:p w14:paraId="5A0823D4" w14:textId="77777777" w:rsidR="00583BAF" w:rsidRPr="0073213C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Szintterületi mutató</w:t>
            </w:r>
          </w:p>
        </w:tc>
        <w:tc>
          <w:tcPr>
            <w:tcW w:w="1054" w:type="dxa"/>
            <w:textDirection w:val="btLr"/>
          </w:tcPr>
          <w:p w14:paraId="055360F3" w14:textId="77777777" w:rsidR="00583BAF" w:rsidRPr="0073213C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Beépítettség megengedett legnagyobb mértéke (%)</w:t>
            </w:r>
          </w:p>
        </w:tc>
        <w:tc>
          <w:tcPr>
            <w:tcW w:w="1054" w:type="dxa"/>
            <w:textDirection w:val="btLr"/>
          </w:tcPr>
          <w:p w14:paraId="6ABAF117" w14:textId="77777777" w:rsidR="00583BAF" w:rsidRPr="0073213C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Zöldfelület legkisebb mértéke (%)</w:t>
            </w:r>
          </w:p>
        </w:tc>
        <w:tc>
          <w:tcPr>
            <w:tcW w:w="1054" w:type="dxa"/>
            <w:textDirection w:val="btLr"/>
          </w:tcPr>
          <w:p w14:paraId="20BFDCA5" w14:textId="77777777" w:rsidR="00583BAF" w:rsidRPr="0073213C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Kialakítható telek legkisebb területe (m</w:t>
            </w:r>
            <w:r w:rsidRPr="0073213C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73213C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054" w:type="dxa"/>
            <w:textDirection w:val="btLr"/>
          </w:tcPr>
          <w:p w14:paraId="7B805EE2" w14:textId="77777777" w:rsidR="00583BAF" w:rsidRPr="0073213C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Megengedett legkisebb épületmagasság (m)</w:t>
            </w:r>
          </w:p>
        </w:tc>
        <w:tc>
          <w:tcPr>
            <w:tcW w:w="1055" w:type="dxa"/>
            <w:textDirection w:val="btLr"/>
          </w:tcPr>
          <w:p w14:paraId="06C5061B" w14:textId="77777777" w:rsidR="00583BAF" w:rsidRPr="0073213C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Megengedett legnagyobb épület magasság (m)</w:t>
            </w:r>
          </w:p>
        </w:tc>
        <w:tc>
          <w:tcPr>
            <w:tcW w:w="1055" w:type="dxa"/>
            <w:textDirection w:val="btLr"/>
          </w:tcPr>
          <w:p w14:paraId="4F87F2FA" w14:textId="77777777" w:rsidR="00583BAF" w:rsidRPr="0073213C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Építhető terepszint feletti szintek legnagyobb száma</w:t>
            </w:r>
          </w:p>
        </w:tc>
      </w:tr>
      <w:tr w:rsidR="00583BAF" w:rsidRPr="0073213C" w14:paraId="28B787E8" w14:textId="77777777" w:rsidTr="00846598">
        <w:tc>
          <w:tcPr>
            <w:tcW w:w="1054" w:type="dxa"/>
          </w:tcPr>
          <w:p w14:paraId="551B2FE1" w14:textId="77777777" w:rsidR="00583BAF" w:rsidRPr="0073213C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V</w:t>
            </w:r>
            <w:r w:rsidRPr="0073213C">
              <w:rPr>
                <w:rFonts w:ascii="Arial" w:hAnsi="Arial" w:cs="Arial"/>
                <w:sz w:val="22"/>
                <w:szCs w:val="22"/>
                <w:vertAlign w:val="subscript"/>
              </w:rPr>
              <w:t>t</w:t>
            </w:r>
            <w:r w:rsidRPr="0073213C">
              <w:rPr>
                <w:rFonts w:ascii="Arial" w:hAnsi="Arial" w:cs="Arial"/>
                <w:sz w:val="22"/>
                <w:szCs w:val="22"/>
              </w:rPr>
              <w:t>-1</w:t>
            </w:r>
          </w:p>
        </w:tc>
        <w:tc>
          <w:tcPr>
            <w:tcW w:w="1054" w:type="dxa"/>
          </w:tcPr>
          <w:p w14:paraId="0F08B571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Z</w:t>
            </w:r>
          </w:p>
        </w:tc>
        <w:tc>
          <w:tcPr>
            <w:tcW w:w="1054" w:type="dxa"/>
          </w:tcPr>
          <w:p w14:paraId="5C255656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2,0</w:t>
            </w:r>
          </w:p>
        </w:tc>
        <w:tc>
          <w:tcPr>
            <w:tcW w:w="1054" w:type="dxa"/>
          </w:tcPr>
          <w:p w14:paraId="1F6E1A7A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60</w:t>
            </w:r>
          </w:p>
        </w:tc>
        <w:tc>
          <w:tcPr>
            <w:tcW w:w="1054" w:type="dxa"/>
          </w:tcPr>
          <w:p w14:paraId="5DFA901D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054" w:type="dxa"/>
          </w:tcPr>
          <w:p w14:paraId="7077818C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900</w:t>
            </w:r>
          </w:p>
        </w:tc>
        <w:tc>
          <w:tcPr>
            <w:tcW w:w="1054" w:type="dxa"/>
          </w:tcPr>
          <w:p w14:paraId="33B1CFF8" w14:textId="77777777" w:rsidR="00583BAF" w:rsidRPr="0073213C" w:rsidRDefault="00583BAF" w:rsidP="00846598">
            <w:pPr>
              <w:jc w:val="center"/>
            </w:pPr>
            <w:r w:rsidRPr="0073213C">
              <w:rPr>
                <w:rFonts w:ascii="Arial" w:hAnsi="Arial" w:cs="Arial"/>
                <w:sz w:val="22"/>
                <w:szCs w:val="22"/>
              </w:rPr>
              <w:t>3,0</w:t>
            </w:r>
          </w:p>
        </w:tc>
        <w:tc>
          <w:tcPr>
            <w:tcW w:w="1055" w:type="dxa"/>
          </w:tcPr>
          <w:p w14:paraId="47843D87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6,5</w:t>
            </w:r>
          </w:p>
        </w:tc>
        <w:tc>
          <w:tcPr>
            <w:tcW w:w="1055" w:type="dxa"/>
          </w:tcPr>
          <w:p w14:paraId="3739351E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583BAF" w:rsidRPr="0073213C" w14:paraId="485B00E5" w14:textId="77777777" w:rsidTr="00846598">
        <w:tc>
          <w:tcPr>
            <w:tcW w:w="1054" w:type="dxa"/>
          </w:tcPr>
          <w:p w14:paraId="23E5981D" w14:textId="77777777" w:rsidR="00583BAF" w:rsidRPr="0073213C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V</w:t>
            </w:r>
            <w:r w:rsidRPr="0073213C">
              <w:rPr>
                <w:rFonts w:ascii="Arial" w:hAnsi="Arial" w:cs="Arial"/>
                <w:sz w:val="22"/>
                <w:szCs w:val="22"/>
                <w:vertAlign w:val="subscript"/>
              </w:rPr>
              <w:t>t</w:t>
            </w:r>
            <w:r w:rsidRPr="0073213C">
              <w:rPr>
                <w:rFonts w:ascii="Arial" w:hAnsi="Arial" w:cs="Arial"/>
                <w:sz w:val="22"/>
                <w:szCs w:val="22"/>
              </w:rPr>
              <w:t>-2</w:t>
            </w:r>
          </w:p>
        </w:tc>
        <w:tc>
          <w:tcPr>
            <w:tcW w:w="1054" w:type="dxa"/>
          </w:tcPr>
          <w:p w14:paraId="3A09594B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Z</w:t>
            </w:r>
          </w:p>
        </w:tc>
        <w:tc>
          <w:tcPr>
            <w:tcW w:w="1054" w:type="dxa"/>
          </w:tcPr>
          <w:p w14:paraId="13B35409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2,0</w:t>
            </w:r>
          </w:p>
        </w:tc>
        <w:tc>
          <w:tcPr>
            <w:tcW w:w="1054" w:type="dxa"/>
          </w:tcPr>
          <w:p w14:paraId="61ABA32D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60</w:t>
            </w:r>
          </w:p>
        </w:tc>
        <w:tc>
          <w:tcPr>
            <w:tcW w:w="1054" w:type="dxa"/>
          </w:tcPr>
          <w:p w14:paraId="109FE13F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054" w:type="dxa"/>
          </w:tcPr>
          <w:p w14:paraId="6090F6F1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600</w:t>
            </w:r>
          </w:p>
        </w:tc>
        <w:tc>
          <w:tcPr>
            <w:tcW w:w="1054" w:type="dxa"/>
          </w:tcPr>
          <w:p w14:paraId="345E5936" w14:textId="77777777" w:rsidR="00583BAF" w:rsidRPr="0073213C" w:rsidRDefault="00583BAF" w:rsidP="00846598">
            <w:pPr>
              <w:jc w:val="center"/>
            </w:pPr>
            <w:r w:rsidRPr="0073213C">
              <w:rPr>
                <w:rFonts w:ascii="Arial" w:hAnsi="Arial" w:cs="Arial"/>
                <w:sz w:val="22"/>
                <w:szCs w:val="22"/>
              </w:rPr>
              <w:t>3,0</w:t>
            </w:r>
          </w:p>
        </w:tc>
        <w:tc>
          <w:tcPr>
            <w:tcW w:w="1055" w:type="dxa"/>
          </w:tcPr>
          <w:p w14:paraId="22914868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6,5</w:t>
            </w:r>
          </w:p>
        </w:tc>
        <w:tc>
          <w:tcPr>
            <w:tcW w:w="1055" w:type="dxa"/>
          </w:tcPr>
          <w:p w14:paraId="3A9384D0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</w:tbl>
    <w:p w14:paraId="663E2928" w14:textId="77777777" w:rsidR="00583BAF" w:rsidRPr="0073213C" w:rsidRDefault="00583BAF" w:rsidP="00583BAF">
      <w:pPr>
        <w:spacing w:before="120" w:after="120"/>
        <w:rPr>
          <w:rFonts w:ascii="Arial" w:hAnsi="Arial" w:cs="Arial"/>
          <w:b/>
          <w:sz w:val="22"/>
          <w:szCs w:val="22"/>
        </w:rPr>
      </w:pPr>
      <w:r w:rsidRPr="0073213C">
        <w:rPr>
          <w:rFonts w:ascii="Arial" w:hAnsi="Arial" w:cs="Arial"/>
          <w:b/>
          <w:sz w:val="22"/>
          <w:szCs w:val="22"/>
        </w:rPr>
        <w:t xml:space="preserve"> Kisvárosi lakóterület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06"/>
        <w:gridCol w:w="1005"/>
        <w:gridCol w:w="1008"/>
        <w:gridCol w:w="1004"/>
        <w:gridCol w:w="1004"/>
        <w:gridCol w:w="1013"/>
        <w:gridCol w:w="1008"/>
        <w:gridCol w:w="1009"/>
        <w:gridCol w:w="1005"/>
      </w:tblGrid>
      <w:tr w:rsidR="00583BAF" w:rsidRPr="0073213C" w14:paraId="4D3C178E" w14:textId="77777777" w:rsidTr="00846598">
        <w:trPr>
          <w:cantSplit/>
          <w:trHeight w:val="2662"/>
        </w:trPr>
        <w:tc>
          <w:tcPr>
            <w:tcW w:w="1038" w:type="dxa"/>
            <w:textDirection w:val="btLr"/>
          </w:tcPr>
          <w:p w14:paraId="79BDC6CF" w14:textId="77777777" w:rsidR="00583BAF" w:rsidRPr="0073213C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Építési övezet jele</w:t>
            </w:r>
          </w:p>
        </w:tc>
        <w:tc>
          <w:tcPr>
            <w:tcW w:w="1037" w:type="dxa"/>
            <w:textDirection w:val="btLr"/>
          </w:tcPr>
          <w:p w14:paraId="0080E6E5" w14:textId="77777777" w:rsidR="00583BAF" w:rsidRPr="0073213C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Beépítési mód</w:t>
            </w:r>
          </w:p>
        </w:tc>
        <w:tc>
          <w:tcPr>
            <w:tcW w:w="1039" w:type="dxa"/>
            <w:textDirection w:val="btLr"/>
          </w:tcPr>
          <w:p w14:paraId="6C267DAF" w14:textId="77777777" w:rsidR="00583BAF" w:rsidRPr="0073213C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Szintterületi mutató</w:t>
            </w:r>
          </w:p>
        </w:tc>
        <w:tc>
          <w:tcPr>
            <w:tcW w:w="1037" w:type="dxa"/>
            <w:textDirection w:val="btLr"/>
          </w:tcPr>
          <w:p w14:paraId="1BB0A002" w14:textId="77777777" w:rsidR="00583BAF" w:rsidRPr="0073213C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Beépítettség megengedett legnagyobb mértéke (%)</w:t>
            </w:r>
          </w:p>
        </w:tc>
        <w:tc>
          <w:tcPr>
            <w:tcW w:w="1037" w:type="dxa"/>
            <w:textDirection w:val="btLr"/>
          </w:tcPr>
          <w:p w14:paraId="61F72E49" w14:textId="77777777" w:rsidR="00583BAF" w:rsidRPr="0073213C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Zöldfelület legkisebb mértéke (%)</w:t>
            </w:r>
          </w:p>
        </w:tc>
        <w:tc>
          <w:tcPr>
            <w:tcW w:w="1040" w:type="dxa"/>
            <w:textDirection w:val="btLr"/>
          </w:tcPr>
          <w:p w14:paraId="62B7A43F" w14:textId="77777777" w:rsidR="00583BAF" w:rsidRPr="0073213C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Kialakítható telek legkisebb területe (m</w:t>
            </w:r>
            <w:r w:rsidRPr="0073213C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73213C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039" w:type="dxa"/>
            <w:textDirection w:val="btLr"/>
          </w:tcPr>
          <w:p w14:paraId="3A24FD26" w14:textId="77777777" w:rsidR="00583BAF" w:rsidRPr="0073213C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Megengedett legkisebb épületmagasság (m)</w:t>
            </w:r>
          </w:p>
        </w:tc>
        <w:tc>
          <w:tcPr>
            <w:tcW w:w="1040" w:type="dxa"/>
            <w:textDirection w:val="btLr"/>
          </w:tcPr>
          <w:p w14:paraId="381062BD" w14:textId="77777777" w:rsidR="00583BAF" w:rsidRPr="0073213C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Megengedett legnagyobb épület magasság (m)</w:t>
            </w:r>
          </w:p>
        </w:tc>
        <w:tc>
          <w:tcPr>
            <w:tcW w:w="1038" w:type="dxa"/>
            <w:textDirection w:val="btLr"/>
          </w:tcPr>
          <w:p w14:paraId="67A8AE85" w14:textId="77777777" w:rsidR="00583BAF" w:rsidRPr="0073213C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Építhető terepszint feletti szintek legnagyobb száma</w:t>
            </w:r>
          </w:p>
        </w:tc>
      </w:tr>
      <w:tr w:rsidR="00583BAF" w:rsidRPr="0073213C" w14:paraId="7609E422" w14:textId="77777777" w:rsidTr="00846598">
        <w:tc>
          <w:tcPr>
            <w:tcW w:w="1038" w:type="dxa"/>
          </w:tcPr>
          <w:p w14:paraId="15608A5D" w14:textId="77777777" w:rsidR="00583BAF" w:rsidRPr="0073213C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L</w:t>
            </w:r>
            <w:r w:rsidRPr="0073213C">
              <w:rPr>
                <w:rFonts w:ascii="Arial" w:hAnsi="Arial" w:cs="Arial"/>
                <w:sz w:val="22"/>
                <w:szCs w:val="22"/>
                <w:vertAlign w:val="subscript"/>
              </w:rPr>
              <w:t>k</w:t>
            </w:r>
            <w:r w:rsidRPr="0073213C">
              <w:rPr>
                <w:rFonts w:ascii="Arial" w:hAnsi="Arial" w:cs="Arial"/>
                <w:sz w:val="22"/>
                <w:szCs w:val="22"/>
              </w:rPr>
              <w:t>-1</w:t>
            </w:r>
          </w:p>
        </w:tc>
        <w:tc>
          <w:tcPr>
            <w:tcW w:w="1037" w:type="dxa"/>
          </w:tcPr>
          <w:p w14:paraId="33A8DB37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Z</w:t>
            </w:r>
          </w:p>
        </w:tc>
        <w:tc>
          <w:tcPr>
            <w:tcW w:w="1039" w:type="dxa"/>
          </w:tcPr>
          <w:p w14:paraId="6FEEA71E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1,0</w:t>
            </w:r>
          </w:p>
        </w:tc>
        <w:tc>
          <w:tcPr>
            <w:tcW w:w="1037" w:type="dxa"/>
          </w:tcPr>
          <w:p w14:paraId="318E1772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1037" w:type="dxa"/>
          </w:tcPr>
          <w:p w14:paraId="33263978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040" w:type="dxa"/>
          </w:tcPr>
          <w:p w14:paraId="5C778E41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700</w:t>
            </w:r>
          </w:p>
        </w:tc>
        <w:tc>
          <w:tcPr>
            <w:tcW w:w="1039" w:type="dxa"/>
          </w:tcPr>
          <w:p w14:paraId="71992F66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3,0</w:t>
            </w:r>
          </w:p>
        </w:tc>
        <w:tc>
          <w:tcPr>
            <w:tcW w:w="1040" w:type="dxa"/>
          </w:tcPr>
          <w:p w14:paraId="1CBC4974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6,5</w:t>
            </w:r>
          </w:p>
        </w:tc>
        <w:tc>
          <w:tcPr>
            <w:tcW w:w="1038" w:type="dxa"/>
          </w:tcPr>
          <w:p w14:paraId="7E5AA21B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583BAF" w:rsidRPr="0073213C" w14:paraId="39EFF596" w14:textId="77777777" w:rsidTr="00846598">
        <w:tc>
          <w:tcPr>
            <w:tcW w:w="1038" w:type="dxa"/>
          </w:tcPr>
          <w:p w14:paraId="7481F624" w14:textId="77777777" w:rsidR="00583BAF" w:rsidRPr="0073213C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L</w:t>
            </w:r>
            <w:r w:rsidRPr="0073213C">
              <w:rPr>
                <w:rFonts w:ascii="Arial" w:hAnsi="Arial" w:cs="Arial"/>
                <w:sz w:val="22"/>
                <w:szCs w:val="22"/>
                <w:vertAlign w:val="subscript"/>
              </w:rPr>
              <w:t>k</w:t>
            </w:r>
            <w:r w:rsidRPr="0073213C">
              <w:rPr>
                <w:rFonts w:ascii="Arial" w:hAnsi="Arial" w:cs="Arial"/>
                <w:sz w:val="22"/>
                <w:szCs w:val="22"/>
              </w:rPr>
              <w:t>-2</w:t>
            </w:r>
          </w:p>
        </w:tc>
        <w:tc>
          <w:tcPr>
            <w:tcW w:w="1037" w:type="dxa"/>
          </w:tcPr>
          <w:p w14:paraId="38CCC4C8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Z</w:t>
            </w:r>
          </w:p>
        </w:tc>
        <w:tc>
          <w:tcPr>
            <w:tcW w:w="1039" w:type="dxa"/>
          </w:tcPr>
          <w:p w14:paraId="22A5F052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1,0</w:t>
            </w:r>
          </w:p>
        </w:tc>
        <w:tc>
          <w:tcPr>
            <w:tcW w:w="1037" w:type="dxa"/>
          </w:tcPr>
          <w:p w14:paraId="53012E17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1037" w:type="dxa"/>
          </w:tcPr>
          <w:p w14:paraId="6F51F9F3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040" w:type="dxa"/>
          </w:tcPr>
          <w:p w14:paraId="36EED810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400</w:t>
            </w:r>
          </w:p>
        </w:tc>
        <w:tc>
          <w:tcPr>
            <w:tcW w:w="1039" w:type="dxa"/>
          </w:tcPr>
          <w:p w14:paraId="03E3B02A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3,0</w:t>
            </w:r>
          </w:p>
        </w:tc>
        <w:tc>
          <w:tcPr>
            <w:tcW w:w="1040" w:type="dxa"/>
          </w:tcPr>
          <w:p w14:paraId="50E9E046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6,5</w:t>
            </w:r>
          </w:p>
        </w:tc>
        <w:tc>
          <w:tcPr>
            <w:tcW w:w="1038" w:type="dxa"/>
          </w:tcPr>
          <w:p w14:paraId="374DACEE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</w:tbl>
    <w:p w14:paraId="45AD4E23" w14:textId="77777777" w:rsidR="00583BAF" w:rsidRPr="00A43FAC" w:rsidRDefault="00583BAF" w:rsidP="00583BAF">
      <w:pPr>
        <w:spacing w:before="120" w:after="120"/>
        <w:rPr>
          <w:rFonts w:ascii="Arial" w:hAnsi="Arial" w:cs="Arial"/>
          <w:b/>
          <w:sz w:val="22"/>
          <w:szCs w:val="22"/>
        </w:rPr>
      </w:pPr>
      <w:r w:rsidRPr="00A43FAC">
        <w:rPr>
          <w:rFonts w:ascii="Arial" w:hAnsi="Arial" w:cs="Arial"/>
          <w:b/>
          <w:sz w:val="22"/>
          <w:szCs w:val="22"/>
        </w:rPr>
        <w:t>K</w:t>
      </w:r>
      <w:r>
        <w:rPr>
          <w:rFonts w:ascii="Arial" w:hAnsi="Arial" w:cs="Arial"/>
          <w:b/>
          <w:sz w:val="22"/>
          <w:szCs w:val="22"/>
        </w:rPr>
        <w:t>ert</w:t>
      </w:r>
      <w:r w:rsidRPr="00A43FAC">
        <w:rPr>
          <w:rFonts w:ascii="Arial" w:hAnsi="Arial" w:cs="Arial"/>
          <w:b/>
          <w:sz w:val="22"/>
          <w:szCs w:val="22"/>
        </w:rPr>
        <w:t>városi lakóterület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08"/>
        <w:gridCol w:w="1003"/>
        <w:gridCol w:w="1008"/>
        <w:gridCol w:w="1004"/>
        <w:gridCol w:w="1004"/>
        <w:gridCol w:w="1013"/>
        <w:gridCol w:w="1008"/>
        <w:gridCol w:w="1009"/>
        <w:gridCol w:w="1005"/>
      </w:tblGrid>
      <w:tr w:rsidR="00583BAF" w:rsidRPr="0073213C" w14:paraId="32F1991D" w14:textId="77777777" w:rsidTr="00846598">
        <w:trPr>
          <w:cantSplit/>
          <w:trHeight w:val="2662"/>
        </w:trPr>
        <w:tc>
          <w:tcPr>
            <w:tcW w:w="1038" w:type="dxa"/>
            <w:textDirection w:val="btLr"/>
          </w:tcPr>
          <w:p w14:paraId="249B7BF8" w14:textId="77777777" w:rsidR="00583BAF" w:rsidRPr="0073213C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Építési övezet jele</w:t>
            </w:r>
          </w:p>
        </w:tc>
        <w:tc>
          <w:tcPr>
            <w:tcW w:w="1037" w:type="dxa"/>
            <w:textDirection w:val="btLr"/>
          </w:tcPr>
          <w:p w14:paraId="7BEF981B" w14:textId="77777777" w:rsidR="00583BAF" w:rsidRPr="0073213C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Beépítési mód</w:t>
            </w:r>
          </w:p>
        </w:tc>
        <w:tc>
          <w:tcPr>
            <w:tcW w:w="1039" w:type="dxa"/>
            <w:textDirection w:val="btLr"/>
          </w:tcPr>
          <w:p w14:paraId="31AB3ACC" w14:textId="77777777" w:rsidR="00583BAF" w:rsidRPr="0073213C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Szintterületi mutató</w:t>
            </w:r>
          </w:p>
        </w:tc>
        <w:tc>
          <w:tcPr>
            <w:tcW w:w="1037" w:type="dxa"/>
            <w:textDirection w:val="btLr"/>
          </w:tcPr>
          <w:p w14:paraId="10FB68AC" w14:textId="77777777" w:rsidR="00583BAF" w:rsidRPr="0073213C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Beépítettség megengedett legnagyobb mértéke (%)</w:t>
            </w:r>
          </w:p>
        </w:tc>
        <w:tc>
          <w:tcPr>
            <w:tcW w:w="1037" w:type="dxa"/>
            <w:textDirection w:val="btLr"/>
          </w:tcPr>
          <w:p w14:paraId="17EB49AE" w14:textId="77777777" w:rsidR="00583BAF" w:rsidRPr="0073213C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Zöldfelület legkisebb mértéke (%)</w:t>
            </w:r>
          </w:p>
        </w:tc>
        <w:tc>
          <w:tcPr>
            <w:tcW w:w="1040" w:type="dxa"/>
            <w:textDirection w:val="btLr"/>
          </w:tcPr>
          <w:p w14:paraId="38765EB8" w14:textId="77777777" w:rsidR="00583BAF" w:rsidRPr="0073213C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Kialakítható telek legkisebb területe (m</w:t>
            </w:r>
            <w:r w:rsidRPr="0073213C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73213C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039" w:type="dxa"/>
            <w:textDirection w:val="btLr"/>
          </w:tcPr>
          <w:p w14:paraId="301C8FC3" w14:textId="77777777" w:rsidR="00583BAF" w:rsidRPr="0073213C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Megengedett legkisebb épületmagasság (m)</w:t>
            </w:r>
          </w:p>
        </w:tc>
        <w:tc>
          <w:tcPr>
            <w:tcW w:w="1040" w:type="dxa"/>
            <w:textDirection w:val="btLr"/>
          </w:tcPr>
          <w:p w14:paraId="52C3FA4A" w14:textId="77777777" w:rsidR="00583BAF" w:rsidRPr="0073213C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Megengedett legnagyobb épület magasság (m)</w:t>
            </w:r>
          </w:p>
        </w:tc>
        <w:tc>
          <w:tcPr>
            <w:tcW w:w="1038" w:type="dxa"/>
            <w:textDirection w:val="btLr"/>
          </w:tcPr>
          <w:p w14:paraId="4365C98A" w14:textId="77777777" w:rsidR="00583BAF" w:rsidRPr="0073213C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Építhető terepszint feletti szintek legnagyobb száma</w:t>
            </w:r>
          </w:p>
        </w:tc>
      </w:tr>
      <w:tr w:rsidR="00583BAF" w:rsidRPr="0073213C" w14:paraId="1A677AF2" w14:textId="77777777" w:rsidTr="00846598">
        <w:tc>
          <w:tcPr>
            <w:tcW w:w="1038" w:type="dxa"/>
          </w:tcPr>
          <w:p w14:paraId="798BA92D" w14:textId="77777777" w:rsidR="00583BAF" w:rsidRPr="0073213C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L</w:t>
            </w:r>
            <w:r w:rsidRPr="0073213C">
              <w:rPr>
                <w:rFonts w:ascii="Arial" w:hAnsi="Arial" w:cs="Arial"/>
                <w:sz w:val="22"/>
                <w:szCs w:val="22"/>
                <w:vertAlign w:val="subscript"/>
              </w:rPr>
              <w:t>ke</w:t>
            </w:r>
            <w:r w:rsidRPr="0073213C">
              <w:rPr>
                <w:rFonts w:ascii="Arial" w:hAnsi="Arial" w:cs="Arial"/>
                <w:sz w:val="22"/>
                <w:szCs w:val="22"/>
              </w:rPr>
              <w:t>-1</w:t>
            </w:r>
          </w:p>
        </w:tc>
        <w:tc>
          <w:tcPr>
            <w:tcW w:w="1037" w:type="dxa"/>
          </w:tcPr>
          <w:p w14:paraId="7DE613A9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O</w:t>
            </w:r>
          </w:p>
        </w:tc>
        <w:tc>
          <w:tcPr>
            <w:tcW w:w="1039" w:type="dxa"/>
          </w:tcPr>
          <w:p w14:paraId="7E8D4562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0,6</w:t>
            </w:r>
          </w:p>
        </w:tc>
        <w:tc>
          <w:tcPr>
            <w:tcW w:w="1037" w:type="dxa"/>
          </w:tcPr>
          <w:p w14:paraId="0CABBEB6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3</w:t>
            </w: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037" w:type="dxa"/>
          </w:tcPr>
          <w:p w14:paraId="33BFF434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1040" w:type="dxa"/>
          </w:tcPr>
          <w:p w14:paraId="66084F8C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450</w:t>
            </w:r>
          </w:p>
        </w:tc>
        <w:tc>
          <w:tcPr>
            <w:tcW w:w="1039" w:type="dxa"/>
          </w:tcPr>
          <w:p w14:paraId="67E093D6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3,0</w:t>
            </w:r>
          </w:p>
        </w:tc>
        <w:tc>
          <w:tcPr>
            <w:tcW w:w="1040" w:type="dxa"/>
          </w:tcPr>
          <w:p w14:paraId="2D945AC0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6,0</w:t>
            </w:r>
          </w:p>
        </w:tc>
        <w:tc>
          <w:tcPr>
            <w:tcW w:w="1038" w:type="dxa"/>
          </w:tcPr>
          <w:p w14:paraId="2F6A41B5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583BAF" w:rsidRPr="0073213C" w14:paraId="14B01C46" w14:textId="77777777" w:rsidTr="00846598">
        <w:tc>
          <w:tcPr>
            <w:tcW w:w="1038" w:type="dxa"/>
          </w:tcPr>
          <w:p w14:paraId="0EE4669D" w14:textId="77777777" w:rsidR="00583BAF" w:rsidRPr="0073213C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L</w:t>
            </w:r>
            <w:r w:rsidRPr="0073213C">
              <w:rPr>
                <w:rFonts w:ascii="Arial" w:hAnsi="Arial" w:cs="Arial"/>
                <w:sz w:val="22"/>
                <w:szCs w:val="22"/>
                <w:vertAlign w:val="subscript"/>
              </w:rPr>
              <w:t>ke</w:t>
            </w:r>
            <w:r w:rsidRPr="0073213C">
              <w:rPr>
                <w:rFonts w:ascii="Arial" w:hAnsi="Arial" w:cs="Arial"/>
                <w:sz w:val="22"/>
                <w:szCs w:val="22"/>
              </w:rPr>
              <w:t>-2</w:t>
            </w:r>
          </w:p>
        </w:tc>
        <w:tc>
          <w:tcPr>
            <w:tcW w:w="1037" w:type="dxa"/>
          </w:tcPr>
          <w:p w14:paraId="6B416090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O</w:t>
            </w:r>
          </w:p>
        </w:tc>
        <w:tc>
          <w:tcPr>
            <w:tcW w:w="1039" w:type="dxa"/>
          </w:tcPr>
          <w:p w14:paraId="462251BF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0,6</w:t>
            </w:r>
          </w:p>
        </w:tc>
        <w:tc>
          <w:tcPr>
            <w:tcW w:w="1037" w:type="dxa"/>
          </w:tcPr>
          <w:p w14:paraId="2DA6F9B5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3</w:t>
            </w: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037" w:type="dxa"/>
          </w:tcPr>
          <w:p w14:paraId="79C66F1D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1040" w:type="dxa"/>
          </w:tcPr>
          <w:p w14:paraId="4CA1ADFC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700</w:t>
            </w:r>
          </w:p>
        </w:tc>
        <w:tc>
          <w:tcPr>
            <w:tcW w:w="1039" w:type="dxa"/>
          </w:tcPr>
          <w:p w14:paraId="719C7F86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3,0</w:t>
            </w:r>
          </w:p>
        </w:tc>
        <w:tc>
          <w:tcPr>
            <w:tcW w:w="1040" w:type="dxa"/>
          </w:tcPr>
          <w:p w14:paraId="1BD535DD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213C">
              <w:rPr>
                <w:rFonts w:ascii="Arial" w:hAnsi="Arial" w:cs="Arial"/>
                <w:sz w:val="22"/>
                <w:szCs w:val="22"/>
              </w:rPr>
              <w:t>6,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038" w:type="dxa"/>
          </w:tcPr>
          <w:p w14:paraId="5D800E44" w14:textId="77777777" w:rsidR="00583BAF" w:rsidRPr="0073213C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3968F2" w:rsidRPr="003968F2" w14:paraId="0DAA4951" w14:textId="77777777" w:rsidTr="00846598">
        <w:tc>
          <w:tcPr>
            <w:tcW w:w="1038" w:type="dxa"/>
          </w:tcPr>
          <w:p w14:paraId="43396D8A" w14:textId="77777777" w:rsidR="00583BAF" w:rsidRPr="003968F2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L</w:t>
            </w:r>
            <w:r w:rsidRPr="003968F2">
              <w:rPr>
                <w:rFonts w:ascii="Arial" w:hAnsi="Arial" w:cs="Arial"/>
                <w:sz w:val="22"/>
                <w:szCs w:val="22"/>
                <w:vertAlign w:val="subscript"/>
              </w:rPr>
              <w:t>ke</w:t>
            </w:r>
            <w:r w:rsidRPr="003968F2">
              <w:rPr>
                <w:rFonts w:ascii="Arial" w:hAnsi="Arial" w:cs="Arial"/>
                <w:sz w:val="22"/>
                <w:szCs w:val="22"/>
              </w:rPr>
              <w:t>-3</w:t>
            </w:r>
          </w:p>
        </w:tc>
        <w:tc>
          <w:tcPr>
            <w:tcW w:w="1037" w:type="dxa"/>
          </w:tcPr>
          <w:p w14:paraId="0D2C253F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O</w:t>
            </w:r>
          </w:p>
        </w:tc>
        <w:tc>
          <w:tcPr>
            <w:tcW w:w="1039" w:type="dxa"/>
          </w:tcPr>
          <w:p w14:paraId="719D9AC1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0,6</w:t>
            </w:r>
          </w:p>
        </w:tc>
        <w:tc>
          <w:tcPr>
            <w:tcW w:w="1037" w:type="dxa"/>
          </w:tcPr>
          <w:p w14:paraId="4646D925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35</w:t>
            </w:r>
          </w:p>
        </w:tc>
        <w:tc>
          <w:tcPr>
            <w:tcW w:w="1037" w:type="dxa"/>
          </w:tcPr>
          <w:p w14:paraId="2705442C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1040" w:type="dxa"/>
          </w:tcPr>
          <w:p w14:paraId="10151CC3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600</w:t>
            </w:r>
          </w:p>
        </w:tc>
        <w:tc>
          <w:tcPr>
            <w:tcW w:w="1039" w:type="dxa"/>
          </w:tcPr>
          <w:p w14:paraId="14FD10FA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3,0</w:t>
            </w:r>
          </w:p>
        </w:tc>
        <w:tc>
          <w:tcPr>
            <w:tcW w:w="1040" w:type="dxa"/>
          </w:tcPr>
          <w:p w14:paraId="4B80F9C5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6,0</w:t>
            </w:r>
          </w:p>
        </w:tc>
        <w:tc>
          <w:tcPr>
            <w:tcW w:w="1038" w:type="dxa"/>
          </w:tcPr>
          <w:p w14:paraId="2DFAE830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3968F2" w:rsidRPr="003968F2" w14:paraId="0AD31FF5" w14:textId="77777777" w:rsidTr="00846598">
        <w:tc>
          <w:tcPr>
            <w:tcW w:w="1038" w:type="dxa"/>
          </w:tcPr>
          <w:p w14:paraId="58CB4DAA" w14:textId="77777777" w:rsidR="00583BAF" w:rsidRPr="003968F2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L</w:t>
            </w:r>
            <w:r w:rsidRPr="003968F2">
              <w:rPr>
                <w:rFonts w:ascii="Arial" w:hAnsi="Arial" w:cs="Arial"/>
                <w:sz w:val="22"/>
                <w:szCs w:val="22"/>
                <w:vertAlign w:val="subscript"/>
              </w:rPr>
              <w:t>ke</w:t>
            </w:r>
            <w:r w:rsidRPr="003968F2">
              <w:rPr>
                <w:rFonts w:ascii="Arial" w:hAnsi="Arial" w:cs="Arial"/>
                <w:sz w:val="22"/>
                <w:szCs w:val="22"/>
              </w:rPr>
              <w:t>-4</w:t>
            </w:r>
          </w:p>
        </w:tc>
        <w:tc>
          <w:tcPr>
            <w:tcW w:w="1037" w:type="dxa"/>
          </w:tcPr>
          <w:p w14:paraId="0A6F572A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O</w:t>
            </w:r>
          </w:p>
        </w:tc>
        <w:tc>
          <w:tcPr>
            <w:tcW w:w="1039" w:type="dxa"/>
          </w:tcPr>
          <w:p w14:paraId="6C6FA904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0,8</w:t>
            </w:r>
          </w:p>
        </w:tc>
        <w:tc>
          <w:tcPr>
            <w:tcW w:w="1037" w:type="dxa"/>
          </w:tcPr>
          <w:p w14:paraId="12B3F897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35</w:t>
            </w:r>
          </w:p>
        </w:tc>
        <w:tc>
          <w:tcPr>
            <w:tcW w:w="1037" w:type="dxa"/>
          </w:tcPr>
          <w:p w14:paraId="1D546F55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1040" w:type="dxa"/>
          </w:tcPr>
          <w:p w14:paraId="4B3FC561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700</w:t>
            </w:r>
          </w:p>
        </w:tc>
        <w:tc>
          <w:tcPr>
            <w:tcW w:w="1039" w:type="dxa"/>
          </w:tcPr>
          <w:p w14:paraId="6883E83D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3,0</w:t>
            </w:r>
          </w:p>
        </w:tc>
        <w:tc>
          <w:tcPr>
            <w:tcW w:w="1040" w:type="dxa"/>
          </w:tcPr>
          <w:p w14:paraId="2771495F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6,5</w:t>
            </w:r>
          </w:p>
        </w:tc>
        <w:tc>
          <w:tcPr>
            <w:tcW w:w="1038" w:type="dxa"/>
          </w:tcPr>
          <w:p w14:paraId="401899DA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3968F2" w:rsidRPr="003968F2" w14:paraId="1A667067" w14:textId="77777777" w:rsidTr="00846598">
        <w:tc>
          <w:tcPr>
            <w:tcW w:w="1038" w:type="dxa"/>
          </w:tcPr>
          <w:p w14:paraId="607DB2B9" w14:textId="77777777" w:rsidR="00583BAF" w:rsidRPr="003968F2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L</w:t>
            </w:r>
            <w:r w:rsidRPr="003968F2">
              <w:rPr>
                <w:rFonts w:ascii="Arial" w:hAnsi="Arial" w:cs="Arial"/>
                <w:sz w:val="22"/>
                <w:szCs w:val="22"/>
                <w:vertAlign w:val="subscript"/>
              </w:rPr>
              <w:t>ke</w:t>
            </w:r>
            <w:r w:rsidRPr="003968F2">
              <w:rPr>
                <w:rFonts w:ascii="Arial" w:hAnsi="Arial" w:cs="Arial"/>
                <w:sz w:val="22"/>
                <w:szCs w:val="22"/>
              </w:rPr>
              <w:t>-5</w:t>
            </w:r>
          </w:p>
        </w:tc>
        <w:tc>
          <w:tcPr>
            <w:tcW w:w="1037" w:type="dxa"/>
          </w:tcPr>
          <w:p w14:paraId="513E504D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O</w:t>
            </w:r>
          </w:p>
        </w:tc>
        <w:tc>
          <w:tcPr>
            <w:tcW w:w="1039" w:type="dxa"/>
          </w:tcPr>
          <w:p w14:paraId="5E9B85CB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0,8</w:t>
            </w:r>
          </w:p>
        </w:tc>
        <w:tc>
          <w:tcPr>
            <w:tcW w:w="1037" w:type="dxa"/>
          </w:tcPr>
          <w:p w14:paraId="0F68A533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35</w:t>
            </w:r>
          </w:p>
        </w:tc>
        <w:tc>
          <w:tcPr>
            <w:tcW w:w="1037" w:type="dxa"/>
          </w:tcPr>
          <w:p w14:paraId="3C9650F2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1040" w:type="dxa"/>
          </w:tcPr>
          <w:p w14:paraId="6DAC2F53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500</w:t>
            </w:r>
          </w:p>
        </w:tc>
        <w:tc>
          <w:tcPr>
            <w:tcW w:w="1039" w:type="dxa"/>
          </w:tcPr>
          <w:p w14:paraId="01A07413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3,0</w:t>
            </w:r>
          </w:p>
        </w:tc>
        <w:tc>
          <w:tcPr>
            <w:tcW w:w="1040" w:type="dxa"/>
          </w:tcPr>
          <w:p w14:paraId="0391A631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6,5</w:t>
            </w:r>
          </w:p>
        </w:tc>
        <w:tc>
          <w:tcPr>
            <w:tcW w:w="1038" w:type="dxa"/>
          </w:tcPr>
          <w:p w14:paraId="05A15C81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3968F2" w:rsidRPr="003968F2" w14:paraId="6ACA6F7F" w14:textId="77777777" w:rsidTr="00846598">
        <w:tc>
          <w:tcPr>
            <w:tcW w:w="1038" w:type="dxa"/>
          </w:tcPr>
          <w:p w14:paraId="66F2E813" w14:textId="77777777" w:rsidR="00583BAF" w:rsidRPr="003968F2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L</w:t>
            </w:r>
            <w:r w:rsidRPr="003968F2">
              <w:rPr>
                <w:rFonts w:ascii="Arial" w:hAnsi="Arial" w:cs="Arial"/>
                <w:sz w:val="22"/>
                <w:szCs w:val="22"/>
                <w:vertAlign w:val="subscript"/>
              </w:rPr>
              <w:t>ke</w:t>
            </w:r>
            <w:r w:rsidRPr="003968F2">
              <w:rPr>
                <w:rFonts w:ascii="Arial" w:hAnsi="Arial" w:cs="Arial"/>
                <w:sz w:val="22"/>
                <w:szCs w:val="22"/>
              </w:rPr>
              <w:t>-6</w:t>
            </w:r>
          </w:p>
        </w:tc>
        <w:tc>
          <w:tcPr>
            <w:tcW w:w="1037" w:type="dxa"/>
          </w:tcPr>
          <w:p w14:paraId="0FBE0250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O</w:t>
            </w:r>
          </w:p>
        </w:tc>
        <w:tc>
          <w:tcPr>
            <w:tcW w:w="1039" w:type="dxa"/>
          </w:tcPr>
          <w:p w14:paraId="076B6FA3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0,8</w:t>
            </w:r>
          </w:p>
        </w:tc>
        <w:tc>
          <w:tcPr>
            <w:tcW w:w="1037" w:type="dxa"/>
          </w:tcPr>
          <w:p w14:paraId="3FA67903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35</w:t>
            </w:r>
          </w:p>
        </w:tc>
        <w:tc>
          <w:tcPr>
            <w:tcW w:w="1037" w:type="dxa"/>
          </w:tcPr>
          <w:p w14:paraId="707D35CA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1040" w:type="dxa"/>
          </w:tcPr>
          <w:p w14:paraId="0E856E16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700</w:t>
            </w:r>
          </w:p>
        </w:tc>
        <w:tc>
          <w:tcPr>
            <w:tcW w:w="1039" w:type="dxa"/>
          </w:tcPr>
          <w:p w14:paraId="2FDD0474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3,0</w:t>
            </w:r>
          </w:p>
        </w:tc>
        <w:tc>
          <w:tcPr>
            <w:tcW w:w="1040" w:type="dxa"/>
          </w:tcPr>
          <w:p w14:paraId="4D00B466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6,0</w:t>
            </w:r>
          </w:p>
        </w:tc>
        <w:tc>
          <w:tcPr>
            <w:tcW w:w="1038" w:type="dxa"/>
          </w:tcPr>
          <w:p w14:paraId="2F159A3A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3968F2" w:rsidRPr="003968F2" w14:paraId="18BFDF65" w14:textId="77777777" w:rsidTr="00846598">
        <w:tc>
          <w:tcPr>
            <w:tcW w:w="1038" w:type="dxa"/>
          </w:tcPr>
          <w:p w14:paraId="73243F77" w14:textId="77777777" w:rsidR="00583BAF" w:rsidRPr="003968F2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L</w:t>
            </w:r>
            <w:r w:rsidRPr="003968F2">
              <w:rPr>
                <w:rFonts w:ascii="Arial" w:hAnsi="Arial" w:cs="Arial"/>
                <w:sz w:val="22"/>
                <w:szCs w:val="22"/>
                <w:vertAlign w:val="subscript"/>
              </w:rPr>
              <w:t>ke</w:t>
            </w:r>
            <w:r w:rsidRPr="003968F2">
              <w:rPr>
                <w:rFonts w:ascii="Arial" w:hAnsi="Arial" w:cs="Arial"/>
                <w:sz w:val="22"/>
                <w:szCs w:val="22"/>
              </w:rPr>
              <w:t>-7</w:t>
            </w:r>
          </w:p>
        </w:tc>
        <w:tc>
          <w:tcPr>
            <w:tcW w:w="1037" w:type="dxa"/>
          </w:tcPr>
          <w:p w14:paraId="50A39A76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O</w:t>
            </w:r>
          </w:p>
        </w:tc>
        <w:tc>
          <w:tcPr>
            <w:tcW w:w="1039" w:type="dxa"/>
          </w:tcPr>
          <w:p w14:paraId="2F697FCD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0,8</w:t>
            </w:r>
          </w:p>
        </w:tc>
        <w:tc>
          <w:tcPr>
            <w:tcW w:w="1037" w:type="dxa"/>
          </w:tcPr>
          <w:p w14:paraId="7D58BAA1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35</w:t>
            </w:r>
          </w:p>
        </w:tc>
        <w:tc>
          <w:tcPr>
            <w:tcW w:w="1037" w:type="dxa"/>
          </w:tcPr>
          <w:p w14:paraId="4FFCA68D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1040" w:type="dxa"/>
          </w:tcPr>
          <w:p w14:paraId="2A8E5700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450</w:t>
            </w:r>
          </w:p>
        </w:tc>
        <w:tc>
          <w:tcPr>
            <w:tcW w:w="1039" w:type="dxa"/>
          </w:tcPr>
          <w:p w14:paraId="31AC646E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3,0</w:t>
            </w:r>
          </w:p>
        </w:tc>
        <w:tc>
          <w:tcPr>
            <w:tcW w:w="1040" w:type="dxa"/>
          </w:tcPr>
          <w:p w14:paraId="3D95AA1A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6,0</w:t>
            </w:r>
          </w:p>
        </w:tc>
        <w:tc>
          <w:tcPr>
            <w:tcW w:w="1038" w:type="dxa"/>
          </w:tcPr>
          <w:p w14:paraId="31AB6EA1" w14:textId="77777777" w:rsidR="00583BAF" w:rsidRPr="003968F2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68F2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</w:tbl>
    <w:p w14:paraId="13E9F56B" w14:textId="77777777" w:rsidR="00583BAF" w:rsidRDefault="00583BAF" w:rsidP="00583BAF">
      <w:pPr>
        <w:spacing w:after="120"/>
        <w:rPr>
          <w:rFonts w:ascii="Arial" w:hAnsi="Arial" w:cs="Arial"/>
          <w:b/>
          <w:sz w:val="22"/>
          <w:szCs w:val="22"/>
        </w:rPr>
      </w:pPr>
    </w:p>
    <w:p w14:paraId="1178C78A" w14:textId="77777777" w:rsidR="00583BAF" w:rsidRPr="00011066" w:rsidRDefault="00583BAF" w:rsidP="00583BAF">
      <w:pPr>
        <w:spacing w:after="120"/>
        <w:rPr>
          <w:rFonts w:ascii="Arial" w:hAnsi="Arial" w:cs="Arial"/>
          <w:b/>
          <w:sz w:val="22"/>
          <w:szCs w:val="22"/>
        </w:rPr>
      </w:pPr>
      <w:r w:rsidRPr="00011066">
        <w:rPr>
          <w:rFonts w:ascii="Arial" w:hAnsi="Arial" w:cs="Arial"/>
          <w:b/>
          <w:sz w:val="22"/>
          <w:szCs w:val="22"/>
        </w:rPr>
        <w:lastRenderedPageBreak/>
        <w:t>Falusias lakóterület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04"/>
        <w:gridCol w:w="1003"/>
        <w:gridCol w:w="1007"/>
        <w:gridCol w:w="1004"/>
        <w:gridCol w:w="1004"/>
        <w:gridCol w:w="1020"/>
        <w:gridCol w:w="1007"/>
        <w:gridCol w:w="1008"/>
        <w:gridCol w:w="1005"/>
      </w:tblGrid>
      <w:tr w:rsidR="00583BAF" w:rsidRPr="00011066" w14:paraId="51029B7D" w14:textId="77777777" w:rsidTr="00846598">
        <w:trPr>
          <w:cantSplit/>
          <w:trHeight w:val="2662"/>
        </w:trPr>
        <w:tc>
          <w:tcPr>
            <w:tcW w:w="1036" w:type="dxa"/>
            <w:textDirection w:val="btLr"/>
          </w:tcPr>
          <w:p w14:paraId="618BBF6A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Építési övezet jele</w:t>
            </w:r>
          </w:p>
        </w:tc>
        <w:tc>
          <w:tcPr>
            <w:tcW w:w="1036" w:type="dxa"/>
            <w:textDirection w:val="btLr"/>
          </w:tcPr>
          <w:p w14:paraId="493B2DE2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Beépítési mód</w:t>
            </w:r>
          </w:p>
        </w:tc>
        <w:tc>
          <w:tcPr>
            <w:tcW w:w="1037" w:type="dxa"/>
            <w:textDirection w:val="btLr"/>
          </w:tcPr>
          <w:p w14:paraId="7E5C11E9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Szintterületi mutató</w:t>
            </w:r>
          </w:p>
        </w:tc>
        <w:tc>
          <w:tcPr>
            <w:tcW w:w="1037" w:type="dxa"/>
            <w:textDirection w:val="btLr"/>
          </w:tcPr>
          <w:p w14:paraId="2D281D8B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Beépítettség megengedett legnagyobb mértéke (%)</w:t>
            </w:r>
          </w:p>
        </w:tc>
        <w:tc>
          <w:tcPr>
            <w:tcW w:w="1037" w:type="dxa"/>
            <w:textDirection w:val="btLr"/>
          </w:tcPr>
          <w:p w14:paraId="770227BF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Zöldfelület legkisebb mértéke (%)</w:t>
            </w:r>
          </w:p>
        </w:tc>
        <w:tc>
          <w:tcPr>
            <w:tcW w:w="1047" w:type="dxa"/>
            <w:textDirection w:val="btLr"/>
          </w:tcPr>
          <w:p w14:paraId="28BBCAD1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Kialakítható telek legkisebb területe (m</w:t>
            </w:r>
            <w:r w:rsidRPr="00011066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011066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038" w:type="dxa"/>
            <w:textDirection w:val="btLr"/>
          </w:tcPr>
          <w:p w14:paraId="4760744A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Megengedett legkisebb épületmagasság (m)</w:t>
            </w:r>
          </w:p>
        </w:tc>
        <w:tc>
          <w:tcPr>
            <w:tcW w:w="1039" w:type="dxa"/>
            <w:textDirection w:val="btLr"/>
          </w:tcPr>
          <w:p w14:paraId="5A5A15D8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Megengedett legnagyobb épület magasság (m)</w:t>
            </w:r>
          </w:p>
        </w:tc>
        <w:tc>
          <w:tcPr>
            <w:tcW w:w="1038" w:type="dxa"/>
            <w:textDirection w:val="btLr"/>
          </w:tcPr>
          <w:p w14:paraId="4D04ECF0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Építhető terepszint feletti szintek legnagyobb száma</w:t>
            </w:r>
          </w:p>
        </w:tc>
      </w:tr>
      <w:tr w:rsidR="00583BAF" w:rsidRPr="00011066" w14:paraId="7456C18D" w14:textId="77777777" w:rsidTr="00846598">
        <w:tc>
          <w:tcPr>
            <w:tcW w:w="1036" w:type="dxa"/>
          </w:tcPr>
          <w:p w14:paraId="6C13DE41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L</w:t>
            </w:r>
            <w:r w:rsidRPr="00011066">
              <w:rPr>
                <w:rFonts w:ascii="Arial" w:hAnsi="Arial" w:cs="Arial"/>
                <w:sz w:val="22"/>
                <w:szCs w:val="22"/>
                <w:vertAlign w:val="subscript"/>
              </w:rPr>
              <w:t>f</w:t>
            </w:r>
            <w:r w:rsidRPr="00011066">
              <w:rPr>
                <w:rFonts w:ascii="Arial" w:hAnsi="Arial" w:cs="Arial"/>
                <w:sz w:val="22"/>
                <w:szCs w:val="22"/>
              </w:rPr>
              <w:t>-1</w:t>
            </w:r>
          </w:p>
        </w:tc>
        <w:tc>
          <w:tcPr>
            <w:tcW w:w="1036" w:type="dxa"/>
          </w:tcPr>
          <w:p w14:paraId="51424744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O</w:t>
            </w:r>
          </w:p>
        </w:tc>
        <w:tc>
          <w:tcPr>
            <w:tcW w:w="1037" w:type="dxa"/>
          </w:tcPr>
          <w:p w14:paraId="76B4EC05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1037" w:type="dxa"/>
          </w:tcPr>
          <w:p w14:paraId="15CF6060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1037" w:type="dxa"/>
          </w:tcPr>
          <w:p w14:paraId="4FB0ED5C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1047" w:type="dxa"/>
          </w:tcPr>
          <w:p w14:paraId="518EBBE3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500</w:t>
            </w:r>
          </w:p>
        </w:tc>
        <w:tc>
          <w:tcPr>
            <w:tcW w:w="1038" w:type="dxa"/>
          </w:tcPr>
          <w:p w14:paraId="6BCAC8A8" w14:textId="77777777" w:rsidR="00583BAF" w:rsidRPr="00011066" w:rsidRDefault="00583BAF" w:rsidP="00846598">
            <w:pPr>
              <w:jc w:val="center"/>
            </w:pPr>
            <w:r w:rsidRPr="00011066">
              <w:rPr>
                <w:rFonts w:ascii="Arial" w:hAnsi="Arial" w:cs="Arial"/>
                <w:sz w:val="22"/>
                <w:szCs w:val="22"/>
              </w:rPr>
              <w:t>3,0</w:t>
            </w:r>
          </w:p>
        </w:tc>
        <w:tc>
          <w:tcPr>
            <w:tcW w:w="1039" w:type="dxa"/>
          </w:tcPr>
          <w:p w14:paraId="5D80C306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4,5</w:t>
            </w:r>
          </w:p>
        </w:tc>
        <w:tc>
          <w:tcPr>
            <w:tcW w:w="1038" w:type="dxa"/>
          </w:tcPr>
          <w:p w14:paraId="2FC6AFE5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583BAF" w:rsidRPr="00011066" w14:paraId="0A89541D" w14:textId="77777777" w:rsidTr="00846598">
        <w:tc>
          <w:tcPr>
            <w:tcW w:w="1036" w:type="dxa"/>
          </w:tcPr>
          <w:p w14:paraId="3F4C2480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L</w:t>
            </w:r>
            <w:r w:rsidRPr="00011066">
              <w:rPr>
                <w:rFonts w:ascii="Arial" w:hAnsi="Arial" w:cs="Arial"/>
                <w:sz w:val="22"/>
                <w:szCs w:val="22"/>
                <w:vertAlign w:val="subscript"/>
              </w:rPr>
              <w:t>f</w:t>
            </w:r>
            <w:r w:rsidRPr="00011066">
              <w:rPr>
                <w:rFonts w:ascii="Arial" w:hAnsi="Arial" w:cs="Arial"/>
                <w:sz w:val="22"/>
                <w:szCs w:val="22"/>
              </w:rPr>
              <w:t>-2</w:t>
            </w:r>
          </w:p>
        </w:tc>
        <w:tc>
          <w:tcPr>
            <w:tcW w:w="1036" w:type="dxa"/>
          </w:tcPr>
          <w:p w14:paraId="67211A17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O</w:t>
            </w:r>
          </w:p>
        </w:tc>
        <w:tc>
          <w:tcPr>
            <w:tcW w:w="1037" w:type="dxa"/>
          </w:tcPr>
          <w:p w14:paraId="7BF2CB27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1037" w:type="dxa"/>
          </w:tcPr>
          <w:p w14:paraId="2C689F77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1037" w:type="dxa"/>
          </w:tcPr>
          <w:p w14:paraId="44BA5B4B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1047" w:type="dxa"/>
          </w:tcPr>
          <w:p w14:paraId="3C4D1587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400</w:t>
            </w:r>
          </w:p>
        </w:tc>
        <w:tc>
          <w:tcPr>
            <w:tcW w:w="1038" w:type="dxa"/>
          </w:tcPr>
          <w:p w14:paraId="743FA83E" w14:textId="77777777" w:rsidR="00583BAF" w:rsidRPr="00011066" w:rsidRDefault="00583BAF" w:rsidP="00846598">
            <w:pPr>
              <w:jc w:val="center"/>
            </w:pPr>
            <w:r w:rsidRPr="00011066">
              <w:rPr>
                <w:rFonts w:ascii="Arial" w:hAnsi="Arial" w:cs="Arial"/>
                <w:sz w:val="22"/>
                <w:szCs w:val="22"/>
              </w:rPr>
              <w:t>3,0</w:t>
            </w:r>
          </w:p>
        </w:tc>
        <w:tc>
          <w:tcPr>
            <w:tcW w:w="1039" w:type="dxa"/>
          </w:tcPr>
          <w:p w14:paraId="4926484F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4,5</w:t>
            </w:r>
          </w:p>
        </w:tc>
        <w:tc>
          <w:tcPr>
            <w:tcW w:w="1038" w:type="dxa"/>
          </w:tcPr>
          <w:p w14:paraId="5CB0ED38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583BAF" w:rsidRPr="00011066" w14:paraId="226868DD" w14:textId="77777777" w:rsidTr="00846598">
        <w:tc>
          <w:tcPr>
            <w:tcW w:w="1036" w:type="dxa"/>
          </w:tcPr>
          <w:p w14:paraId="516C9D0C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L</w:t>
            </w:r>
            <w:r w:rsidRPr="00011066">
              <w:rPr>
                <w:rFonts w:ascii="Arial" w:hAnsi="Arial" w:cs="Arial"/>
                <w:sz w:val="22"/>
                <w:szCs w:val="22"/>
                <w:vertAlign w:val="subscript"/>
              </w:rPr>
              <w:t>f</w:t>
            </w:r>
            <w:r w:rsidRPr="00011066">
              <w:rPr>
                <w:rFonts w:ascii="Arial" w:hAnsi="Arial" w:cs="Arial"/>
                <w:sz w:val="22"/>
                <w:szCs w:val="22"/>
              </w:rPr>
              <w:t>-3</w:t>
            </w:r>
          </w:p>
        </w:tc>
        <w:tc>
          <w:tcPr>
            <w:tcW w:w="1036" w:type="dxa"/>
          </w:tcPr>
          <w:p w14:paraId="4ED1BE42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O</w:t>
            </w:r>
          </w:p>
        </w:tc>
        <w:tc>
          <w:tcPr>
            <w:tcW w:w="1037" w:type="dxa"/>
          </w:tcPr>
          <w:p w14:paraId="5F7CCF34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1037" w:type="dxa"/>
          </w:tcPr>
          <w:p w14:paraId="5225E6F0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1037" w:type="dxa"/>
          </w:tcPr>
          <w:p w14:paraId="1319785B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1047" w:type="dxa"/>
          </w:tcPr>
          <w:p w14:paraId="532AF580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700</w:t>
            </w:r>
          </w:p>
        </w:tc>
        <w:tc>
          <w:tcPr>
            <w:tcW w:w="1038" w:type="dxa"/>
          </w:tcPr>
          <w:p w14:paraId="3219236A" w14:textId="77777777" w:rsidR="00583BAF" w:rsidRPr="00011066" w:rsidRDefault="00583BAF" w:rsidP="00846598">
            <w:pPr>
              <w:jc w:val="center"/>
            </w:pPr>
            <w:r w:rsidRPr="00011066">
              <w:rPr>
                <w:rFonts w:ascii="Arial" w:hAnsi="Arial" w:cs="Arial"/>
                <w:sz w:val="22"/>
                <w:szCs w:val="22"/>
              </w:rPr>
              <w:t>3,0</w:t>
            </w:r>
          </w:p>
        </w:tc>
        <w:tc>
          <w:tcPr>
            <w:tcW w:w="1039" w:type="dxa"/>
          </w:tcPr>
          <w:p w14:paraId="09707347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4,5</w:t>
            </w:r>
          </w:p>
        </w:tc>
        <w:tc>
          <w:tcPr>
            <w:tcW w:w="1038" w:type="dxa"/>
          </w:tcPr>
          <w:p w14:paraId="3A030F22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583BAF" w:rsidRPr="00011066" w14:paraId="1B15D2A3" w14:textId="77777777" w:rsidTr="00846598">
        <w:tc>
          <w:tcPr>
            <w:tcW w:w="1036" w:type="dxa"/>
          </w:tcPr>
          <w:p w14:paraId="1A8BB423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L</w:t>
            </w:r>
            <w:r w:rsidRPr="00011066">
              <w:rPr>
                <w:rFonts w:ascii="Arial" w:hAnsi="Arial" w:cs="Arial"/>
                <w:sz w:val="22"/>
                <w:szCs w:val="22"/>
                <w:vertAlign w:val="subscript"/>
              </w:rPr>
              <w:t>f</w:t>
            </w:r>
            <w:r w:rsidRPr="00011066">
              <w:rPr>
                <w:rFonts w:ascii="Arial" w:hAnsi="Arial" w:cs="Arial"/>
                <w:sz w:val="22"/>
                <w:szCs w:val="22"/>
              </w:rPr>
              <w:t>-4</w:t>
            </w:r>
          </w:p>
        </w:tc>
        <w:tc>
          <w:tcPr>
            <w:tcW w:w="1036" w:type="dxa"/>
          </w:tcPr>
          <w:p w14:paraId="7C8A71FC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O</w:t>
            </w:r>
          </w:p>
        </w:tc>
        <w:tc>
          <w:tcPr>
            <w:tcW w:w="1037" w:type="dxa"/>
          </w:tcPr>
          <w:p w14:paraId="6643D77E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1037" w:type="dxa"/>
          </w:tcPr>
          <w:p w14:paraId="53AEDBDB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1037" w:type="dxa"/>
          </w:tcPr>
          <w:p w14:paraId="76354DA7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1047" w:type="dxa"/>
          </w:tcPr>
          <w:p w14:paraId="75F0EB7D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1 000</w:t>
            </w:r>
          </w:p>
        </w:tc>
        <w:tc>
          <w:tcPr>
            <w:tcW w:w="1038" w:type="dxa"/>
          </w:tcPr>
          <w:p w14:paraId="368702F0" w14:textId="77777777" w:rsidR="00583BAF" w:rsidRPr="00011066" w:rsidRDefault="00583BAF" w:rsidP="00846598">
            <w:pPr>
              <w:jc w:val="center"/>
            </w:pPr>
            <w:r w:rsidRPr="00011066">
              <w:rPr>
                <w:rFonts w:ascii="Arial" w:hAnsi="Arial" w:cs="Arial"/>
                <w:sz w:val="22"/>
                <w:szCs w:val="22"/>
              </w:rPr>
              <w:t>3,0</w:t>
            </w:r>
          </w:p>
        </w:tc>
        <w:tc>
          <w:tcPr>
            <w:tcW w:w="1039" w:type="dxa"/>
          </w:tcPr>
          <w:p w14:paraId="748873A5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4,5</w:t>
            </w:r>
          </w:p>
        </w:tc>
        <w:tc>
          <w:tcPr>
            <w:tcW w:w="1038" w:type="dxa"/>
          </w:tcPr>
          <w:p w14:paraId="31C98591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</w:tbl>
    <w:p w14:paraId="2F3E6B37" w14:textId="77777777" w:rsidR="00583BAF" w:rsidRPr="003C227D" w:rsidRDefault="00583BAF" w:rsidP="00583BAF">
      <w:pPr>
        <w:spacing w:after="120"/>
        <w:rPr>
          <w:rFonts w:ascii="Arial" w:hAnsi="Arial" w:cs="Arial"/>
          <w:b/>
          <w:color w:val="FF0000"/>
          <w:sz w:val="22"/>
          <w:szCs w:val="22"/>
        </w:rPr>
      </w:pPr>
    </w:p>
    <w:p w14:paraId="08A3F912" w14:textId="77777777" w:rsidR="00583BAF" w:rsidRPr="00011066" w:rsidRDefault="00583BAF" w:rsidP="00583BAF">
      <w:pPr>
        <w:spacing w:after="120"/>
        <w:rPr>
          <w:rFonts w:ascii="Arial" w:hAnsi="Arial" w:cs="Arial"/>
          <w:b/>
          <w:sz w:val="22"/>
          <w:szCs w:val="22"/>
        </w:rPr>
      </w:pPr>
      <w:r w:rsidRPr="00011066">
        <w:rPr>
          <w:rFonts w:ascii="Arial" w:hAnsi="Arial" w:cs="Arial"/>
          <w:b/>
          <w:sz w:val="22"/>
          <w:szCs w:val="22"/>
        </w:rPr>
        <w:t>Általános gazdasági terület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04"/>
        <w:gridCol w:w="1006"/>
        <w:gridCol w:w="1008"/>
        <w:gridCol w:w="1003"/>
        <w:gridCol w:w="1003"/>
        <w:gridCol w:w="1012"/>
        <w:gridCol w:w="1003"/>
        <w:gridCol w:w="1019"/>
        <w:gridCol w:w="1004"/>
      </w:tblGrid>
      <w:tr w:rsidR="00583BAF" w:rsidRPr="00011066" w14:paraId="4DE42B06" w14:textId="77777777" w:rsidTr="00846598">
        <w:trPr>
          <w:trHeight w:val="2662"/>
        </w:trPr>
        <w:tc>
          <w:tcPr>
            <w:tcW w:w="1037" w:type="dxa"/>
            <w:textDirection w:val="btLr"/>
          </w:tcPr>
          <w:p w14:paraId="1596E416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Építési övezet jele</w:t>
            </w:r>
          </w:p>
        </w:tc>
        <w:tc>
          <w:tcPr>
            <w:tcW w:w="1038" w:type="dxa"/>
            <w:textDirection w:val="btLr"/>
          </w:tcPr>
          <w:p w14:paraId="58B8CA7A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Beépítési mód</w:t>
            </w:r>
          </w:p>
        </w:tc>
        <w:tc>
          <w:tcPr>
            <w:tcW w:w="1038" w:type="dxa"/>
            <w:textDirection w:val="btLr"/>
          </w:tcPr>
          <w:p w14:paraId="443C83C9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Szintterületi mutató</w:t>
            </w:r>
          </w:p>
        </w:tc>
        <w:tc>
          <w:tcPr>
            <w:tcW w:w="1037" w:type="dxa"/>
            <w:textDirection w:val="btLr"/>
          </w:tcPr>
          <w:p w14:paraId="60988B36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Beépítettség megengedett legnagyobb mértéke (%)</w:t>
            </w:r>
          </w:p>
        </w:tc>
        <w:tc>
          <w:tcPr>
            <w:tcW w:w="1037" w:type="dxa"/>
            <w:textDirection w:val="btLr"/>
          </w:tcPr>
          <w:p w14:paraId="5721849C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Zöldfelület legkisebb mértéke (%)</w:t>
            </w:r>
          </w:p>
        </w:tc>
        <w:tc>
          <w:tcPr>
            <w:tcW w:w="1040" w:type="dxa"/>
            <w:textDirection w:val="btLr"/>
          </w:tcPr>
          <w:p w14:paraId="3BE94763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Kialakítható telek legkisebb területe (m</w:t>
            </w:r>
            <w:r w:rsidRPr="00011066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011066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037" w:type="dxa"/>
            <w:textDirection w:val="btLr"/>
          </w:tcPr>
          <w:p w14:paraId="7F647E52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Megengedett legkisebb épületmagasság (m)</w:t>
            </w:r>
          </w:p>
        </w:tc>
        <w:tc>
          <w:tcPr>
            <w:tcW w:w="1043" w:type="dxa"/>
            <w:textDirection w:val="btLr"/>
          </w:tcPr>
          <w:p w14:paraId="4D4F1C6E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Megengedett legnagyobb épület magasság (m)</w:t>
            </w:r>
          </w:p>
        </w:tc>
        <w:tc>
          <w:tcPr>
            <w:tcW w:w="1038" w:type="dxa"/>
            <w:textDirection w:val="btLr"/>
          </w:tcPr>
          <w:p w14:paraId="6F027F8D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Építhető terepszint feletti szintek legnagyobb száma</w:t>
            </w:r>
          </w:p>
        </w:tc>
      </w:tr>
      <w:tr w:rsidR="00583BAF" w:rsidRPr="00011066" w14:paraId="258E559C" w14:textId="77777777" w:rsidTr="00846598">
        <w:tc>
          <w:tcPr>
            <w:tcW w:w="1037" w:type="dxa"/>
          </w:tcPr>
          <w:p w14:paraId="4553671C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G-1</w:t>
            </w:r>
          </w:p>
        </w:tc>
        <w:tc>
          <w:tcPr>
            <w:tcW w:w="1038" w:type="dxa"/>
          </w:tcPr>
          <w:p w14:paraId="2BA78686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SZ</w:t>
            </w:r>
          </w:p>
        </w:tc>
        <w:tc>
          <w:tcPr>
            <w:tcW w:w="1038" w:type="dxa"/>
          </w:tcPr>
          <w:p w14:paraId="54E084FE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1,5</w:t>
            </w:r>
          </w:p>
        </w:tc>
        <w:tc>
          <w:tcPr>
            <w:tcW w:w="1037" w:type="dxa"/>
          </w:tcPr>
          <w:p w14:paraId="445AD499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1037" w:type="dxa"/>
          </w:tcPr>
          <w:p w14:paraId="6B9AC0A1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1040" w:type="dxa"/>
          </w:tcPr>
          <w:p w14:paraId="2ADCD288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3 000</w:t>
            </w:r>
          </w:p>
        </w:tc>
        <w:tc>
          <w:tcPr>
            <w:tcW w:w="1037" w:type="dxa"/>
          </w:tcPr>
          <w:p w14:paraId="74857090" w14:textId="77777777" w:rsidR="00583BAF" w:rsidRPr="00011066" w:rsidRDefault="00583BAF" w:rsidP="00846598">
            <w:pPr>
              <w:jc w:val="center"/>
            </w:pPr>
            <w:r w:rsidRPr="00011066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043" w:type="dxa"/>
          </w:tcPr>
          <w:p w14:paraId="3E3C3741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9,5</w:t>
            </w:r>
          </w:p>
        </w:tc>
        <w:tc>
          <w:tcPr>
            <w:tcW w:w="1038" w:type="dxa"/>
          </w:tcPr>
          <w:p w14:paraId="272084AB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583BAF" w:rsidRPr="00011066" w14:paraId="5CF29EFA" w14:textId="77777777" w:rsidTr="00846598">
        <w:tc>
          <w:tcPr>
            <w:tcW w:w="1037" w:type="dxa"/>
          </w:tcPr>
          <w:p w14:paraId="60771211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G-2</w:t>
            </w:r>
          </w:p>
        </w:tc>
        <w:tc>
          <w:tcPr>
            <w:tcW w:w="1038" w:type="dxa"/>
          </w:tcPr>
          <w:p w14:paraId="52FD128E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SZ</w:t>
            </w:r>
          </w:p>
        </w:tc>
        <w:tc>
          <w:tcPr>
            <w:tcW w:w="1038" w:type="dxa"/>
          </w:tcPr>
          <w:p w14:paraId="51BDBF81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1,5</w:t>
            </w:r>
          </w:p>
        </w:tc>
        <w:tc>
          <w:tcPr>
            <w:tcW w:w="1037" w:type="dxa"/>
          </w:tcPr>
          <w:p w14:paraId="7768A39B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1037" w:type="dxa"/>
          </w:tcPr>
          <w:p w14:paraId="04597928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1040" w:type="dxa"/>
          </w:tcPr>
          <w:p w14:paraId="7789B324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3 000</w:t>
            </w:r>
          </w:p>
        </w:tc>
        <w:tc>
          <w:tcPr>
            <w:tcW w:w="1037" w:type="dxa"/>
          </w:tcPr>
          <w:p w14:paraId="78AA7472" w14:textId="77777777" w:rsidR="00583BAF" w:rsidRPr="00011066" w:rsidRDefault="00583BAF" w:rsidP="00846598">
            <w:pPr>
              <w:jc w:val="center"/>
            </w:pPr>
            <w:r w:rsidRPr="00011066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043" w:type="dxa"/>
          </w:tcPr>
          <w:p w14:paraId="3E4229BB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14,0</w:t>
            </w:r>
          </w:p>
        </w:tc>
        <w:tc>
          <w:tcPr>
            <w:tcW w:w="1038" w:type="dxa"/>
          </w:tcPr>
          <w:p w14:paraId="0B47CF91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583BAF" w:rsidRPr="00011066" w14:paraId="2DF156B8" w14:textId="77777777" w:rsidTr="00846598">
        <w:tc>
          <w:tcPr>
            <w:tcW w:w="1037" w:type="dxa"/>
          </w:tcPr>
          <w:p w14:paraId="62C9CA97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G-3</w:t>
            </w:r>
          </w:p>
        </w:tc>
        <w:tc>
          <w:tcPr>
            <w:tcW w:w="1038" w:type="dxa"/>
          </w:tcPr>
          <w:p w14:paraId="726DE0AA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SZ</w:t>
            </w:r>
          </w:p>
        </w:tc>
        <w:tc>
          <w:tcPr>
            <w:tcW w:w="1038" w:type="dxa"/>
          </w:tcPr>
          <w:p w14:paraId="7C50C37A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1,5</w:t>
            </w:r>
          </w:p>
        </w:tc>
        <w:tc>
          <w:tcPr>
            <w:tcW w:w="1037" w:type="dxa"/>
          </w:tcPr>
          <w:p w14:paraId="41682AE9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1037" w:type="dxa"/>
          </w:tcPr>
          <w:p w14:paraId="544315C5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1040" w:type="dxa"/>
          </w:tcPr>
          <w:p w14:paraId="2CA6FA56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6 000</w:t>
            </w:r>
          </w:p>
        </w:tc>
        <w:tc>
          <w:tcPr>
            <w:tcW w:w="1037" w:type="dxa"/>
          </w:tcPr>
          <w:p w14:paraId="1CDE91EE" w14:textId="77777777" w:rsidR="00583BAF" w:rsidRPr="00011066" w:rsidRDefault="00583BAF" w:rsidP="00846598">
            <w:pPr>
              <w:jc w:val="center"/>
            </w:pPr>
            <w:r w:rsidRPr="00011066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043" w:type="dxa"/>
          </w:tcPr>
          <w:p w14:paraId="21912563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14,0</w:t>
            </w:r>
          </w:p>
        </w:tc>
        <w:tc>
          <w:tcPr>
            <w:tcW w:w="1038" w:type="dxa"/>
          </w:tcPr>
          <w:p w14:paraId="58541D35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</w:tbl>
    <w:p w14:paraId="1E9889DE" w14:textId="77777777" w:rsidR="00583BAF" w:rsidRPr="003C227D" w:rsidRDefault="00583BAF" w:rsidP="00583BAF">
      <w:pPr>
        <w:jc w:val="left"/>
        <w:rPr>
          <w:rFonts w:ascii="Arial" w:hAnsi="Arial" w:cs="Arial"/>
          <w:b/>
          <w:color w:val="FF0000"/>
          <w:sz w:val="22"/>
          <w:szCs w:val="22"/>
        </w:rPr>
      </w:pPr>
    </w:p>
    <w:p w14:paraId="5CEDC5E4" w14:textId="77777777" w:rsidR="00583BAF" w:rsidRPr="00011066" w:rsidRDefault="00583BAF" w:rsidP="00583BAF">
      <w:pPr>
        <w:jc w:val="left"/>
        <w:rPr>
          <w:rFonts w:ascii="Arial" w:hAnsi="Arial" w:cs="Arial"/>
          <w:b/>
          <w:sz w:val="22"/>
          <w:szCs w:val="22"/>
        </w:rPr>
      </w:pPr>
      <w:r w:rsidRPr="00011066">
        <w:rPr>
          <w:rFonts w:ascii="Arial" w:hAnsi="Arial" w:cs="Arial"/>
          <w:b/>
          <w:sz w:val="22"/>
          <w:szCs w:val="22"/>
        </w:rPr>
        <w:t>Ipari gazdasági terület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17"/>
        <w:gridCol w:w="1005"/>
        <w:gridCol w:w="1007"/>
        <w:gridCol w:w="1003"/>
        <w:gridCol w:w="1003"/>
        <w:gridCol w:w="1012"/>
        <w:gridCol w:w="1003"/>
        <w:gridCol w:w="1008"/>
        <w:gridCol w:w="1004"/>
      </w:tblGrid>
      <w:tr w:rsidR="00583BAF" w:rsidRPr="00011066" w14:paraId="3537AAD6" w14:textId="77777777" w:rsidTr="00846598">
        <w:trPr>
          <w:trHeight w:val="2662"/>
        </w:trPr>
        <w:tc>
          <w:tcPr>
            <w:tcW w:w="1054" w:type="dxa"/>
            <w:textDirection w:val="btLr"/>
          </w:tcPr>
          <w:p w14:paraId="28CD972B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Építési övezet jele</w:t>
            </w:r>
          </w:p>
        </w:tc>
        <w:tc>
          <w:tcPr>
            <w:tcW w:w="1054" w:type="dxa"/>
            <w:textDirection w:val="btLr"/>
          </w:tcPr>
          <w:p w14:paraId="722D1034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Beépítési mód</w:t>
            </w:r>
          </w:p>
        </w:tc>
        <w:tc>
          <w:tcPr>
            <w:tcW w:w="1054" w:type="dxa"/>
            <w:textDirection w:val="btLr"/>
          </w:tcPr>
          <w:p w14:paraId="45D394F3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Szintterületi mutató</w:t>
            </w:r>
          </w:p>
        </w:tc>
        <w:tc>
          <w:tcPr>
            <w:tcW w:w="1054" w:type="dxa"/>
            <w:textDirection w:val="btLr"/>
          </w:tcPr>
          <w:p w14:paraId="61060412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Beépítettség megengedett legnagyobb mértéke (%)</w:t>
            </w:r>
          </w:p>
        </w:tc>
        <w:tc>
          <w:tcPr>
            <w:tcW w:w="1054" w:type="dxa"/>
            <w:textDirection w:val="btLr"/>
          </w:tcPr>
          <w:p w14:paraId="3ED6FF8E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Zöldfelület legkisebb mértéke (%)</w:t>
            </w:r>
          </w:p>
        </w:tc>
        <w:tc>
          <w:tcPr>
            <w:tcW w:w="1054" w:type="dxa"/>
            <w:textDirection w:val="btLr"/>
          </w:tcPr>
          <w:p w14:paraId="5916BC55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Kialakítható telek legkisebb területe (m</w:t>
            </w:r>
            <w:r w:rsidRPr="00011066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011066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054" w:type="dxa"/>
            <w:textDirection w:val="btLr"/>
          </w:tcPr>
          <w:p w14:paraId="5843E93C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Megengedett legkisebb épületmagasság (m)</w:t>
            </w:r>
          </w:p>
        </w:tc>
        <w:tc>
          <w:tcPr>
            <w:tcW w:w="1055" w:type="dxa"/>
            <w:textDirection w:val="btLr"/>
          </w:tcPr>
          <w:p w14:paraId="40579344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Megengedett legnagyobb épület magasság (m)</w:t>
            </w:r>
          </w:p>
        </w:tc>
        <w:tc>
          <w:tcPr>
            <w:tcW w:w="1055" w:type="dxa"/>
            <w:textDirection w:val="btLr"/>
          </w:tcPr>
          <w:p w14:paraId="7AB963D4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Építhető terepszint feletti szintek legnagyobb száma</w:t>
            </w:r>
          </w:p>
        </w:tc>
      </w:tr>
      <w:tr w:rsidR="00583BAF" w:rsidRPr="00011066" w14:paraId="7EBBC8DA" w14:textId="77777777" w:rsidTr="00846598">
        <w:tc>
          <w:tcPr>
            <w:tcW w:w="1054" w:type="dxa"/>
          </w:tcPr>
          <w:p w14:paraId="33A1A018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G</w:t>
            </w:r>
            <w:r w:rsidRPr="00011066">
              <w:rPr>
                <w:rFonts w:ascii="Arial" w:hAnsi="Arial" w:cs="Arial"/>
                <w:sz w:val="22"/>
                <w:szCs w:val="22"/>
                <w:vertAlign w:val="subscript"/>
              </w:rPr>
              <w:t>ipz</w:t>
            </w:r>
            <w:r w:rsidRPr="00011066">
              <w:rPr>
                <w:rFonts w:ascii="Arial" w:hAnsi="Arial" w:cs="Arial"/>
                <w:sz w:val="22"/>
                <w:szCs w:val="22"/>
              </w:rPr>
              <w:t>-1</w:t>
            </w:r>
          </w:p>
        </w:tc>
        <w:tc>
          <w:tcPr>
            <w:tcW w:w="1054" w:type="dxa"/>
          </w:tcPr>
          <w:p w14:paraId="5A879614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SZ</w:t>
            </w:r>
          </w:p>
        </w:tc>
        <w:tc>
          <w:tcPr>
            <w:tcW w:w="1054" w:type="dxa"/>
          </w:tcPr>
          <w:p w14:paraId="1E95638C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1,5</w:t>
            </w:r>
          </w:p>
        </w:tc>
        <w:tc>
          <w:tcPr>
            <w:tcW w:w="1054" w:type="dxa"/>
          </w:tcPr>
          <w:p w14:paraId="6418A303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1054" w:type="dxa"/>
          </w:tcPr>
          <w:p w14:paraId="203289ED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1054" w:type="dxa"/>
          </w:tcPr>
          <w:p w14:paraId="4DE208C9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5 000</w:t>
            </w:r>
          </w:p>
        </w:tc>
        <w:tc>
          <w:tcPr>
            <w:tcW w:w="1054" w:type="dxa"/>
          </w:tcPr>
          <w:p w14:paraId="7377EFFE" w14:textId="77777777" w:rsidR="00583BAF" w:rsidRPr="00011066" w:rsidRDefault="00583BAF" w:rsidP="00846598">
            <w:pPr>
              <w:jc w:val="center"/>
            </w:pPr>
            <w:r w:rsidRPr="00011066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055" w:type="dxa"/>
          </w:tcPr>
          <w:p w14:paraId="5B3ECF78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9,5</w:t>
            </w:r>
          </w:p>
        </w:tc>
        <w:tc>
          <w:tcPr>
            <w:tcW w:w="1055" w:type="dxa"/>
          </w:tcPr>
          <w:p w14:paraId="13AA1386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583BAF" w:rsidRPr="00011066" w14:paraId="34CA4C9D" w14:textId="77777777" w:rsidTr="00846598">
        <w:tc>
          <w:tcPr>
            <w:tcW w:w="1054" w:type="dxa"/>
          </w:tcPr>
          <w:p w14:paraId="051556D9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G</w:t>
            </w:r>
            <w:r w:rsidRPr="00011066">
              <w:rPr>
                <w:rFonts w:ascii="Arial" w:hAnsi="Arial" w:cs="Arial"/>
                <w:sz w:val="22"/>
                <w:szCs w:val="22"/>
                <w:vertAlign w:val="subscript"/>
              </w:rPr>
              <w:t>ip</w:t>
            </w:r>
            <w:r w:rsidRPr="00011066">
              <w:rPr>
                <w:rFonts w:ascii="Arial" w:hAnsi="Arial" w:cs="Arial"/>
                <w:sz w:val="22"/>
                <w:szCs w:val="22"/>
              </w:rPr>
              <w:t>-1</w:t>
            </w:r>
          </w:p>
        </w:tc>
        <w:tc>
          <w:tcPr>
            <w:tcW w:w="1054" w:type="dxa"/>
          </w:tcPr>
          <w:p w14:paraId="1EB17BDB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SZ</w:t>
            </w:r>
          </w:p>
        </w:tc>
        <w:tc>
          <w:tcPr>
            <w:tcW w:w="1054" w:type="dxa"/>
          </w:tcPr>
          <w:p w14:paraId="19E93CCE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1,5</w:t>
            </w:r>
          </w:p>
        </w:tc>
        <w:tc>
          <w:tcPr>
            <w:tcW w:w="1054" w:type="dxa"/>
          </w:tcPr>
          <w:p w14:paraId="23CE5FD0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1054" w:type="dxa"/>
          </w:tcPr>
          <w:p w14:paraId="3F3E7226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1054" w:type="dxa"/>
          </w:tcPr>
          <w:p w14:paraId="59ADEF80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5 000</w:t>
            </w:r>
          </w:p>
        </w:tc>
        <w:tc>
          <w:tcPr>
            <w:tcW w:w="1054" w:type="dxa"/>
          </w:tcPr>
          <w:p w14:paraId="00C9D739" w14:textId="77777777" w:rsidR="00583BAF" w:rsidRPr="00011066" w:rsidRDefault="00583BAF" w:rsidP="00846598">
            <w:pPr>
              <w:jc w:val="center"/>
            </w:pPr>
            <w:r w:rsidRPr="00011066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055" w:type="dxa"/>
          </w:tcPr>
          <w:p w14:paraId="5A525164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9,5</w:t>
            </w:r>
          </w:p>
        </w:tc>
        <w:tc>
          <w:tcPr>
            <w:tcW w:w="1055" w:type="dxa"/>
          </w:tcPr>
          <w:p w14:paraId="23093F33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</w:tbl>
    <w:p w14:paraId="4FE9E8A5" w14:textId="77777777" w:rsidR="00583BAF" w:rsidRPr="00011066" w:rsidRDefault="00583BAF" w:rsidP="00583BAF">
      <w:pPr>
        <w:spacing w:after="120"/>
        <w:rPr>
          <w:rFonts w:ascii="Arial" w:hAnsi="Arial" w:cs="Arial"/>
          <w:b/>
          <w:sz w:val="22"/>
          <w:szCs w:val="22"/>
        </w:rPr>
      </w:pPr>
    </w:p>
    <w:p w14:paraId="5EDD9725" w14:textId="77777777" w:rsidR="0081374F" w:rsidRDefault="0081374F" w:rsidP="00583BAF">
      <w:pPr>
        <w:spacing w:after="120"/>
        <w:rPr>
          <w:rFonts w:ascii="Arial" w:hAnsi="Arial" w:cs="Arial"/>
          <w:b/>
          <w:sz w:val="22"/>
          <w:szCs w:val="22"/>
        </w:rPr>
      </w:pPr>
    </w:p>
    <w:p w14:paraId="6B0F66BF" w14:textId="77777777" w:rsidR="0081374F" w:rsidRDefault="0081374F" w:rsidP="00583BAF">
      <w:pPr>
        <w:spacing w:after="120"/>
        <w:rPr>
          <w:rFonts w:ascii="Arial" w:hAnsi="Arial" w:cs="Arial"/>
          <w:b/>
          <w:sz w:val="22"/>
          <w:szCs w:val="22"/>
        </w:rPr>
      </w:pPr>
    </w:p>
    <w:p w14:paraId="2B44AE01" w14:textId="77777777" w:rsidR="0081374F" w:rsidRDefault="0081374F" w:rsidP="00583BAF">
      <w:pPr>
        <w:spacing w:after="120"/>
        <w:rPr>
          <w:rFonts w:ascii="Arial" w:hAnsi="Arial" w:cs="Arial"/>
          <w:b/>
          <w:sz w:val="22"/>
          <w:szCs w:val="22"/>
        </w:rPr>
      </w:pPr>
    </w:p>
    <w:p w14:paraId="5AB7AB81" w14:textId="77777777" w:rsidR="0081374F" w:rsidRDefault="0081374F" w:rsidP="00583BAF">
      <w:pPr>
        <w:spacing w:after="120"/>
        <w:rPr>
          <w:rFonts w:ascii="Arial" w:hAnsi="Arial" w:cs="Arial"/>
          <w:b/>
          <w:sz w:val="22"/>
          <w:szCs w:val="22"/>
        </w:rPr>
      </w:pPr>
    </w:p>
    <w:p w14:paraId="5B8ED1F7" w14:textId="04D42C64" w:rsidR="00583BAF" w:rsidRPr="00011066" w:rsidRDefault="00583BAF" w:rsidP="00583BAF">
      <w:pPr>
        <w:spacing w:after="120"/>
        <w:rPr>
          <w:rFonts w:ascii="Arial" w:hAnsi="Arial" w:cs="Arial"/>
          <w:b/>
          <w:sz w:val="22"/>
          <w:szCs w:val="22"/>
        </w:rPr>
      </w:pPr>
      <w:r w:rsidRPr="00011066">
        <w:rPr>
          <w:rFonts w:ascii="Arial" w:hAnsi="Arial" w:cs="Arial"/>
          <w:b/>
          <w:sz w:val="22"/>
          <w:szCs w:val="22"/>
        </w:rPr>
        <w:lastRenderedPageBreak/>
        <w:t>Kereskedelmi szolgáltató gazdasági terület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20"/>
        <w:gridCol w:w="1002"/>
        <w:gridCol w:w="1004"/>
        <w:gridCol w:w="1000"/>
        <w:gridCol w:w="1000"/>
        <w:gridCol w:w="1014"/>
        <w:gridCol w:w="1004"/>
        <w:gridCol w:w="1017"/>
        <w:gridCol w:w="1001"/>
      </w:tblGrid>
      <w:tr w:rsidR="00583BAF" w:rsidRPr="00011066" w14:paraId="6C53BC10" w14:textId="77777777" w:rsidTr="00846598">
        <w:trPr>
          <w:trHeight w:val="2662"/>
        </w:trPr>
        <w:tc>
          <w:tcPr>
            <w:tcW w:w="1044" w:type="dxa"/>
            <w:textDirection w:val="btLr"/>
          </w:tcPr>
          <w:p w14:paraId="1119CA46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Építési övezet jele</w:t>
            </w:r>
          </w:p>
        </w:tc>
        <w:tc>
          <w:tcPr>
            <w:tcW w:w="1036" w:type="dxa"/>
            <w:textDirection w:val="btLr"/>
          </w:tcPr>
          <w:p w14:paraId="2571953B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Beépítési mód</w:t>
            </w:r>
          </w:p>
        </w:tc>
        <w:tc>
          <w:tcPr>
            <w:tcW w:w="1037" w:type="dxa"/>
            <w:textDirection w:val="btLr"/>
          </w:tcPr>
          <w:p w14:paraId="1176BBF2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Szintterületi mutató</w:t>
            </w:r>
          </w:p>
        </w:tc>
        <w:tc>
          <w:tcPr>
            <w:tcW w:w="1035" w:type="dxa"/>
            <w:textDirection w:val="btLr"/>
          </w:tcPr>
          <w:p w14:paraId="1314FFA5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Beépítettség megengedett legnagyobb mértéke (%)</w:t>
            </w:r>
          </w:p>
        </w:tc>
        <w:tc>
          <w:tcPr>
            <w:tcW w:w="1035" w:type="dxa"/>
            <w:textDirection w:val="btLr"/>
          </w:tcPr>
          <w:p w14:paraId="27A0106B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Zöldfelület legkisebb mértéke (%)</w:t>
            </w:r>
          </w:p>
        </w:tc>
        <w:tc>
          <w:tcPr>
            <w:tcW w:w="1043" w:type="dxa"/>
            <w:textDirection w:val="btLr"/>
          </w:tcPr>
          <w:p w14:paraId="42A2AA8B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Kialakítható telek legkisebb területe (m</w:t>
            </w:r>
            <w:r w:rsidRPr="00011066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011066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037" w:type="dxa"/>
            <w:textDirection w:val="btLr"/>
          </w:tcPr>
          <w:p w14:paraId="75756FE2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Megengedett legkisebb épületmagasság (m)</w:t>
            </w:r>
          </w:p>
        </w:tc>
        <w:tc>
          <w:tcPr>
            <w:tcW w:w="1042" w:type="dxa"/>
            <w:textDirection w:val="btLr"/>
          </w:tcPr>
          <w:p w14:paraId="355225B1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Megengedett legnagyobb épület magasság (m)</w:t>
            </w:r>
          </w:p>
        </w:tc>
        <w:tc>
          <w:tcPr>
            <w:tcW w:w="1036" w:type="dxa"/>
            <w:textDirection w:val="btLr"/>
          </w:tcPr>
          <w:p w14:paraId="2B7CC30E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Építhető terepszint feletti szintek legnagyobb száma</w:t>
            </w:r>
          </w:p>
        </w:tc>
      </w:tr>
      <w:tr w:rsidR="00583BAF" w:rsidRPr="00011066" w14:paraId="67A6A7B4" w14:textId="77777777" w:rsidTr="00846598">
        <w:tc>
          <w:tcPr>
            <w:tcW w:w="1044" w:type="dxa"/>
          </w:tcPr>
          <w:p w14:paraId="636292B1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G</w:t>
            </w:r>
            <w:r w:rsidRPr="00011066">
              <w:rPr>
                <w:rFonts w:ascii="Arial" w:hAnsi="Arial" w:cs="Arial"/>
                <w:sz w:val="22"/>
                <w:szCs w:val="22"/>
                <w:vertAlign w:val="subscript"/>
              </w:rPr>
              <w:t>ksz</w:t>
            </w:r>
            <w:r w:rsidRPr="00011066">
              <w:rPr>
                <w:rFonts w:ascii="Arial" w:hAnsi="Arial" w:cs="Arial"/>
                <w:sz w:val="22"/>
                <w:szCs w:val="22"/>
              </w:rPr>
              <w:t>-1</w:t>
            </w:r>
          </w:p>
        </w:tc>
        <w:tc>
          <w:tcPr>
            <w:tcW w:w="1036" w:type="dxa"/>
          </w:tcPr>
          <w:p w14:paraId="57A28B42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SZ</w:t>
            </w:r>
          </w:p>
        </w:tc>
        <w:tc>
          <w:tcPr>
            <w:tcW w:w="1037" w:type="dxa"/>
          </w:tcPr>
          <w:p w14:paraId="11C53F97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1,5</w:t>
            </w:r>
          </w:p>
        </w:tc>
        <w:tc>
          <w:tcPr>
            <w:tcW w:w="1035" w:type="dxa"/>
          </w:tcPr>
          <w:p w14:paraId="57254AD0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1035" w:type="dxa"/>
          </w:tcPr>
          <w:p w14:paraId="4CB3E7ED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1043" w:type="dxa"/>
          </w:tcPr>
          <w:p w14:paraId="2CD54B30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3 000</w:t>
            </w:r>
          </w:p>
        </w:tc>
        <w:tc>
          <w:tcPr>
            <w:tcW w:w="1037" w:type="dxa"/>
          </w:tcPr>
          <w:p w14:paraId="0DB22CFC" w14:textId="77777777" w:rsidR="00583BAF" w:rsidRPr="00011066" w:rsidRDefault="00583BAF" w:rsidP="00846598">
            <w:pPr>
              <w:jc w:val="center"/>
            </w:pPr>
            <w:r w:rsidRPr="00011066">
              <w:rPr>
                <w:rFonts w:ascii="Arial" w:hAnsi="Arial" w:cs="Arial"/>
                <w:sz w:val="22"/>
                <w:szCs w:val="22"/>
              </w:rPr>
              <w:t>3,0</w:t>
            </w:r>
          </w:p>
        </w:tc>
        <w:tc>
          <w:tcPr>
            <w:tcW w:w="1042" w:type="dxa"/>
          </w:tcPr>
          <w:p w14:paraId="07746A09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14,0</w:t>
            </w:r>
          </w:p>
        </w:tc>
        <w:tc>
          <w:tcPr>
            <w:tcW w:w="1036" w:type="dxa"/>
          </w:tcPr>
          <w:p w14:paraId="18148E60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583BAF" w:rsidRPr="00011066" w14:paraId="0DA9885F" w14:textId="77777777" w:rsidTr="00846598">
        <w:tc>
          <w:tcPr>
            <w:tcW w:w="1044" w:type="dxa"/>
          </w:tcPr>
          <w:p w14:paraId="7F7C9262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G</w:t>
            </w:r>
            <w:r w:rsidRPr="00011066">
              <w:rPr>
                <w:rFonts w:ascii="Arial" w:hAnsi="Arial" w:cs="Arial"/>
                <w:sz w:val="22"/>
                <w:szCs w:val="22"/>
                <w:vertAlign w:val="subscript"/>
              </w:rPr>
              <w:t>ksz</w:t>
            </w:r>
            <w:r w:rsidRPr="00011066">
              <w:rPr>
                <w:rFonts w:ascii="Arial" w:hAnsi="Arial" w:cs="Arial"/>
                <w:sz w:val="22"/>
                <w:szCs w:val="22"/>
              </w:rPr>
              <w:t>-2</w:t>
            </w:r>
          </w:p>
        </w:tc>
        <w:tc>
          <w:tcPr>
            <w:tcW w:w="1036" w:type="dxa"/>
          </w:tcPr>
          <w:p w14:paraId="6908AC51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SZ</w:t>
            </w:r>
          </w:p>
        </w:tc>
        <w:tc>
          <w:tcPr>
            <w:tcW w:w="1037" w:type="dxa"/>
          </w:tcPr>
          <w:p w14:paraId="0CC77CDD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1,5</w:t>
            </w:r>
          </w:p>
        </w:tc>
        <w:tc>
          <w:tcPr>
            <w:tcW w:w="1035" w:type="dxa"/>
          </w:tcPr>
          <w:p w14:paraId="5C0DF12A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1035" w:type="dxa"/>
          </w:tcPr>
          <w:p w14:paraId="1DE9D205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1043" w:type="dxa"/>
          </w:tcPr>
          <w:p w14:paraId="2E2AC3AA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1 500</w:t>
            </w:r>
          </w:p>
        </w:tc>
        <w:tc>
          <w:tcPr>
            <w:tcW w:w="1037" w:type="dxa"/>
          </w:tcPr>
          <w:p w14:paraId="39A10CED" w14:textId="77777777" w:rsidR="00583BAF" w:rsidRPr="00011066" w:rsidRDefault="00583BAF" w:rsidP="00846598">
            <w:pPr>
              <w:jc w:val="center"/>
            </w:pPr>
            <w:r w:rsidRPr="00011066">
              <w:rPr>
                <w:rFonts w:ascii="Arial" w:hAnsi="Arial" w:cs="Arial"/>
                <w:sz w:val="22"/>
                <w:szCs w:val="22"/>
              </w:rPr>
              <w:t>3,0</w:t>
            </w:r>
          </w:p>
        </w:tc>
        <w:tc>
          <w:tcPr>
            <w:tcW w:w="1042" w:type="dxa"/>
          </w:tcPr>
          <w:p w14:paraId="7279B477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14,0</w:t>
            </w:r>
          </w:p>
        </w:tc>
        <w:tc>
          <w:tcPr>
            <w:tcW w:w="1036" w:type="dxa"/>
          </w:tcPr>
          <w:p w14:paraId="420D274D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583BAF" w:rsidRPr="00011066" w14:paraId="0264AA88" w14:textId="77777777" w:rsidTr="00846598">
        <w:tc>
          <w:tcPr>
            <w:tcW w:w="1044" w:type="dxa"/>
          </w:tcPr>
          <w:p w14:paraId="3BE15E5B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G</w:t>
            </w:r>
            <w:r w:rsidRPr="00011066">
              <w:rPr>
                <w:rFonts w:ascii="Arial" w:hAnsi="Arial" w:cs="Arial"/>
                <w:sz w:val="22"/>
                <w:szCs w:val="22"/>
                <w:vertAlign w:val="subscript"/>
              </w:rPr>
              <w:t>ksz</w:t>
            </w:r>
            <w:r w:rsidRPr="00011066">
              <w:rPr>
                <w:rFonts w:ascii="Arial" w:hAnsi="Arial" w:cs="Arial"/>
                <w:sz w:val="22"/>
                <w:szCs w:val="22"/>
              </w:rPr>
              <w:t>-3</w:t>
            </w:r>
          </w:p>
        </w:tc>
        <w:tc>
          <w:tcPr>
            <w:tcW w:w="1036" w:type="dxa"/>
          </w:tcPr>
          <w:p w14:paraId="4FEDAB97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SZ</w:t>
            </w:r>
          </w:p>
        </w:tc>
        <w:tc>
          <w:tcPr>
            <w:tcW w:w="1037" w:type="dxa"/>
          </w:tcPr>
          <w:p w14:paraId="6BDC9439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1,5</w:t>
            </w:r>
          </w:p>
        </w:tc>
        <w:tc>
          <w:tcPr>
            <w:tcW w:w="1035" w:type="dxa"/>
          </w:tcPr>
          <w:p w14:paraId="082F3CC8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1035" w:type="dxa"/>
          </w:tcPr>
          <w:p w14:paraId="173B71B1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1043" w:type="dxa"/>
          </w:tcPr>
          <w:p w14:paraId="5E854D25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1 500</w:t>
            </w:r>
          </w:p>
        </w:tc>
        <w:tc>
          <w:tcPr>
            <w:tcW w:w="1037" w:type="dxa"/>
          </w:tcPr>
          <w:p w14:paraId="3AED66F9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3,0</w:t>
            </w:r>
          </w:p>
        </w:tc>
        <w:tc>
          <w:tcPr>
            <w:tcW w:w="1042" w:type="dxa"/>
          </w:tcPr>
          <w:p w14:paraId="409432D4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9,5</w:t>
            </w:r>
          </w:p>
        </w:tc>
        <w:tc>
          <w:tcPr>
            <w:tcW w:w="1036" w:type="dxa"/>
          </w:tcPr>
          <w:p w14:paraId="106EB6BA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583BAF" w:rsidRPr="00011066" w14:paraId="221FB9F3" w14:textId="77777777" w:rsidTr="00846598">
        <w:tc>
          <w:tcPr>
            <w:tcW w:w="1044" w:type="dxa"/>
          </w:tcPr>
          <w:p w14:paraId="6AEED648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G</w:t>
            </w:r>
            <w:r w:rsidRPr="00011066">
              <w:rPr>
                <w:rFonts w:ascii="Arial" w:hAnsi="Arial" w:cs="Arial"/>
                <w:sz w:val="22"/>
                <w:szCs w:val="22"/>
                <w:vertAlign w:val="subscript"/>
              </w:rPr>
              <w:t>ksz</w:t>
            </w:r>
            <w:r w:rsidRPr="00011066">
              <w:rPr>
                <w:rFonts w:ascii="Arial" w:hAnsi="Arial" w:cs="Arial"/>
                <w:sz w:val="22"/>
                <w:szCs w:val="22"/>
              </w:rPr>
              <w:t>-4</w:t>
            </w:r>
          </w:p>
        </w:tc>
        <w:tc>
          <w:tcPr>
            <w:tcW w:w="1036" w:type="dxa"/>
          </w:tcPr>
          <w:p w14:paraId="679F6ECF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SZ</w:t>
            </w:r>
          </w:p>
        </w:tc>
        <w:tc>
          <w:tcPr>
            <w:tcW w:w="1037" w:type="dxa"/>
          </w:tcPr>
          <w:p w14:paraId="6A6AE645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1,5</w:t>
            </w:r>
          </w:p>
        </w:tc>
        <w:tc>
          <w:tcPr>
            <w:tcW w:w="1035" w:type="dxa"/>
          </w:tcPr>
          <w:p w14:paraId="2210D490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1035" w:type="dxa"/>
          </w:tcPr>
          <w:p w14:paraId="7AB75693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1043" w:type="dxa"/>
          </w:tcPr>
          <w:p w14:paraId="6681436E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2 000</w:t>
            </w:r>
          </w:p>
        </w:tc>
        <w:tc>
          <w:tcPr>
            <w:tcW w:w="1037" w:type="dxa"/>
          </w:tcPr>
          <w:p w14:paraId="0804C0E2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3,0</w:t>
            </w:r>
          </w:p>
        </w:tc>
        <w:tc>
          <w:tcPr>
            <w:tcW w:w="1042" w:type="dxa"/>
          </w:tcPr>
          <w:p w14:paraId="3968637C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7,5</w:t>
            </w:r>
          </w:p>
        </w:tc>
        <w:tc>
          <w:tcPr>
            <w:tcW w:w="1036" w:type="dxa"/>
          </w:tcPr>
          <w:p w14:paraId="74BD6D87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</w:tbl>
    <w:p w14:paraId="362D53F4" w14:textId="77777777" w:rsidR="00583BAF" w:rsidRPr="00011066" w:rsidRDefault="00583BAF" w:rsidP="00583BAF">
      <w:pPr>
        <w:rPr>
          <w:rFonts w:ascii="Arial" w:hAnsi="Arial" w:cs="Arial"/>
        </w:rPr>
      </w:pPr>
    </w:p>
    <w:p w14:paraId="03FA85B8" w14:textId="77777777" w:rsidR="00583BAF" w:rsidRPr="00011066" w:rsidRDefault="00583BAF" w:rsidP="00583BAF">
      <w:pPr>
        <w:spacing w:after="120"/>
        <w:rPr>
          <w:rFonts w:ascii="Arial" w:hAnsi="Arial" w:cs="Arial"/>
          <w:b/>
          <w:sz w:val="22"/>
        </w:rPr>
      </w:pPr>
      <w:r w:rsidRPr="00011066">
        <w:rPr>
          <w:rFonts w:ascii="Arial" w:hAnsi="Arial" w:cs="Arial"/>
          <w:b/>
          <w:sz w:val="22"/>
        </w:rPr>
        <w:t>Különleges – sport és szabadidős terület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15"/>
        <w:gridCol w:w="1003"/>
        <w:gridCol w:w="1005"/>
        <w:gridCol w:w="1002"/>
        <w:gridCol w:w="1002"/>
        <w:gridCol w:w="1014"/>
        <w:gridCol w:w="1005"/>
        <w:gridCol w:w="1014"/>
        <w:gridCol w:w="1002"/>
      </w:tblGrid>
      <w:tr w:rsidR="00583BAF" w:rsidRPr="00011066" w14:paraId="1A0B2153" w14:textId="77777777" w:rsidTr="00846598">
        <w:trPr>
          <w:trHeight w:val="2662"/>
        </w:trPr>
        <w:tc>
          <w:tcPr>
            <w:tcW w:w="1039" w:type="dxa"/>
            <w:textDirection w:val="btLr"/>
          </w:tcPr>
          <w:p w14:paraId="3CE8A1A9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Építési övezet jele</w:t>
            </w:r>
          </w:p>
        </w:tc>
        <w:tc>
          <w:tcPr>
            <w:tcW w:w="1037" w:type="dxa"/>
            <w:textDirection w:val="btLr"/>
          </w:tcPr>
          <w:p w14:paraId="438EA49D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Beépítési mód</w:t>
            </w:r>
          </w:p>
        </w:tc>
        <w:tc>
          <w:tcPr>
            <w:tcW w:w="1038" w:type="dxa"/>
            <w:textDirection w:val="btLr"/>
          </w:tcPr>
          <w:p w14:paraId="524DFB2B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Szintterületi mutató</w:t>
            </w:r>
          </w:p>
        </w:tc>
        <w:tc>
          <w:tcPr>
            <w:tcW w:w="1037" w:type="dxa"/>
            <w:textDirection w:val="btLr"/>
          </w:tcPr>
          <w:p w14:paraId="14A97C30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Beépítettség megengedett legnagyobb mértéke (%)</w:t>
            </w:r>
          </w:p>
        </w:tc>
        <w:tc>
          <w:tcPr>
            <w:tcW w:w="1037" w:type="dxa"/>
            <w:textDirection w:val="btLr"/>
          </w:tcPr>
          <w:p w14:paraId="450DEF91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Zöldfelület legkisebb mértéke (%)</w:t>
            </w:r>
          </w:p>
        </w:tc>
        <w:tc>
          <w:tcPr>
            <w:tcW w:w="1043" w:type="dxa"/>
            <w:textDirection w:val="btLr"/>
          </w:tcPr>
          <w:p w14:paraId="42AC5502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Kialakítható telek legkisebb területe (m</w:t>
            </w:r>
            <w:r w:rsidRPr="00011066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011066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038" w:type="dxa"/>
            <w:textDirection w:val="btLr"/>
          </w:tcPr>
          <w:p w14:paraId="68460491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Megengedett legkisebb épületmagasság (m)</w:t>
            </w:r>
          </w:p>
        </w:tc>
        <w:tc>
          <w:tcPr>
            <w:tcW w:w="1039" w:type="dxa"/>
            <w:textDirection w:val="btLr"/>
          </w:tcPr>
          <w:p w14:paraId="612A1C85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Megengedett legnagyobb épület magasság (m)</w:t>
            </w:r>
          </w:p>
        </w:tc>
        <w:tc>
          <w:tcPr>
            <w:tcW w:w="1037" w:type="dxa"/>
            <w:textDirection w:val="btLr"/>
          </w:tcPr>
          <w:p w14:paraId="2794FF19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Építhető terepszint feletti szintek legnagyobb száma</w:t>
            </w:r>
          </w:p>
        </w:tc>
      </w:tr>
      <w:tr w:rsidR="00583BAF" w:rsidRPr="00011066" w14:paraId="64867896" w14:textId="77777777" w:rsidTr="00846598">
        <w:tc>
          <w:tcPr>
            <w:tcW w:w="1039" w:type="dxa"/>
          </w:tcPr>
          <w:p w14:paraId="380A2C51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Ksp-1</w:t>
            </w:r>
          </w:p>
        </w:tc>
        <w:tc>
          <w:tcPr>
            <w:tcW w:w="1037" w:type="dxa"/>
          </w:tcPr>
          <w:p w14:paraId="7952FDFB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SZ</w:t>
            </w:r>
          </w:p>
        </w:tc>
        <w:tc>
          <w:tcPr>
            <w:tcW w:w="1038" w:type="dxa"/>
          </w:tcPr>
          <w:p w14:paraId="7FE68F39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1037" w:type="dxa"/>
          </w:tcPr>
          <w:p w14:paraId="4B118673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037" w:type="dxa"/>
          </w:tcPr>
          <w:p w14:paraId="7A5FD6A5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60</w:t>
            </w:r>
          </w:p>
        </w:tc>
        <w:tc>
          <w:tcPr>
            <w:tcW w:w="1043" w:type="dxa"/>
          </w:tcPr>
          <w:p w14:paraId="49BA7539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K</w:t>
            </w:r>
          </w:p>
        </w:tc>
        <w:tc>
          <w:tcPr>
            <w:tcW w:w="1038" w:type="dxa"/>
          </w:tcPr>
          <w:p w14:paraId="112FDA29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3,0</w:t>
            </w:r>
          </w:p>
        </w:tc>
        <w:tc>
          <w:tcPr>
            <w:tcW w:w="1039" w:type="dxa"/>
          </w:tcPr>
          <w:p w14:paraId="73D11130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7,5</w:t>
            </w:r>
          </w:p>
        </w:tc>
        <w:tc>
          <w:tcPr>
            <w:tcW w:w="1037" w:type="dxa"/>
          </w:tcPr>
          <w:p w14:paraId="368D446A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583BAF" w:rsidRPr="00011066" w14:paraId="567D9979" w14:textId="77777777" w:rsidTr="00846598">
        <w:tc>
          <w:tcPr>
            <w:tcW w:w="1039" w:type="dxa"/>
          </w:tcPr>
          <w:p w14:paraId="15CD09C8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Ksp-2</w:t>
            </w:r>
          </w:p>
        </w:tc>
        <w:tc>
          <w:tcPr>
            <w:tcW w:w="1037" w:type="dxa"/>
          </w:tcPr>
          <w:p w14:paraId="75FCF7B9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SZ</w:t>
            </w:r>
          </w:p>
        </w:tc>
        <w:tc>
          <w:tcPr>
            <w:tcW w:w="1038" w:type="dxa"/>
          </w:tcPr>
          <w:p w14:paraId="04B86BA6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1037" w:type="dxa"/>
          </w:tcPr>
          <w:p w14:paraId="32066119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037" w:type="dxa"/>
          </w:tcPr>
          <w:p w14:paraId="39C7D2DA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60</w:t>
            </w:r>
          </w:p>
        </w:tc>
        <w:tc>
          <w:tcPr>
            <w:tcW w:w="1043" w:type="dxa"/>
          </w:tcPr>
          <w:p w14:paraId="41F0B5B5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5 000</w:t>
            </w:r>
          </w:p>
        </w:tc>
        <w:tc>
          <w:tcPr>
            <w:tcW w:w="1038" w:type="dxa"/>
          </w:tcPr>
          <w:p w14:paraId="4A77C9A7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3,0</w:t>
            </w:r>
          </w:p>
        </w:tc>
        <w:tc>
          <w:tcPr>
            <w:tcW w:w="1039" w:type="dxa"/>
          </w:tcPr>
          <w:p w14:paraId="707FF0E5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9,0</w:t>
            </w:r>
          </w:p>
        </w:tc>
        <w:tc>
          <w:tcPr>
            <w:tcW w:w="1037" w:type="dxa"/>
          </w:tcPr>
          <w:p w14:paraId="77496A3D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583BAF" w:rsidRPr="00011066" w14:paraId="2AAACD67" w14:textId="77777777" w:rsidTr="00846598">
        <w:tc>
          <w:tcPr>
            <w:tcW w:w="1039" w:type="dxa"/>
          </w:tcPr>
          <w:p w14:paraId="2B75A5C7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Ksp-3</w:t>
            </w:r>
          </w:p>
        </w:tc>
        <w:tc>
          <w:tcPr>
            <w:tcW w:w="1037" w:type="dxa"/>
          </w:tcPr>
          <w:p w14:paraId="5B658F92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SZ</w:t>
            </w:r>
          </w:p>
        </w:tc>
        <w:tc>
          <w:tcPr>
            <w:tcW w:w="1038" w:type="dxa"/>
          </w:tcPr>
          <w:p w14:paraId="6241AA6E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1,0</w:t>
            </w:r>
          </w:p>
        </w:tc>
        <w:tc>
          <w:tcPr>
            <w:tcW w:w="1037" w:type="dxa"/>
          </w:tcPr>
          <w:p w14:paraId="0C34285D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1037" w:type="dxa"/>
          </w:tcPr>
          <w:p w14:paraId="47FD2890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1043" w:type="dxa"/>
          </w:tcPr>
          <w:p w14:paraId="5609FFAB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4 000</w:t>
            </w:r>
          </w:p>
        </w:tc>
        <w:tc>
          <w:tcPr>
            <w:tcW w:w="1038" w:type="dxa"/>
          </w:tcPr>
          <w:p w14:paraId="58A2176A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3,0</w:t>
            </w:r>
          </w:p>
        </w:tc>
        <w:tc>
          <w:tcPr>
            <w:tcW w:w="1039" w:type="dxa"/>
          </w:tcPr>
          <w:p w14:paraId="5D69249C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12,0</w:t>
            </w:r>
          </w:p>
        </w:tc>
        <w:tc>
          <w:tcPr>
            <w:tcW w:w="1037" w:type="dxa"/>
          </w:tcPr>
          <w:p w14:paraId="25AE4C1D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</w:tbl>
    <w:p w14:paraId="7596AC3A" w14:textId="77777777" w:rsidR="00583BAF" w:rsidRPr="003C227D" w:rsidRDefault="00583BAF" w:rsidP="00583BAF">
      <w:pPr>
        <w:spacing w:after="120"/>
        <w:rPr>
          <w:rFonts w:ascii="Arial" w:hAnsi="Arial" w:cs="Arial"/>
          <w:b/>
          <w:color w:val="FF0000"/>
          <w:sz w:val="22"/>
          <w:szCs w:val="22"/>
        </w:rPr>
      </w:pPr>
    </w:p>
    <w:p w14:paraId="305A15AC" w14:textId="77777777" w:rsidR="00583BAF" w:rsidRPr="00011066" w:rsidRDefault="00583BAF" w:rsidP="00583BAF">
      <w:pPr>
        <w:spacing w:after="120"/>
        <w:rPr>
          <w:rFonts w:ascii="Arial" w:hAnsi="Arial" w:cs="Arial"/>
          <w:b/>
          <w:sz w:val="22"/>
          <w:szCs w:val="22"/>
        </w:rPr>
      </w:pPr>
      <w:r w:rsidRPr="00011066">
        <w:rPr>
          <w:rFonts w:ascii="Arial" w:hAnsi="Arial" w:cs="Arial"/>
          <w:b/>
          <w:sz w:val="22"/>
          <w:szCs w:val="22"/>
        </w:rPr>
        <w:t>Különleges – temető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05"/>
        <w:gridCol w:w="1006"/>
        <w:gridCol w:w="1008"/>
        <w:gridCol w:w="1004"/>
        <w:gridCol w:w="1004"/>
        <w:gridCol w:w="1013"/>
        <w:gridCol w:w="1008"/>
        <w:gridCol w:w="1009"/>
        <w:gridCol w:w="1005"/>
      </w:tblGrid>
      <w:tr w:rsidR="00583BAF" w:rsidRPr="00011066" w14:paraId="79FAC99C" w14:textId="77777777" w:rsidTr="00846598">
        <w:trPr>
          <w:trHeight w:val="2662"/>
        </w:trPr>
        <w:tc>
          <w:tcPr>
            <w:tcW w:w="1054" w:type="dxa"/>
            <w:textDirection w:val="btLr"/>
          </w:tcPr>
          <w:p w14:paraId="0AFE30D8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Építési övezet jele</w:t>
            </w:r>
          </w:p>
        </w:tc>
        <w:tc>
          <w:tcPr>
            <w:tcW w:w="1054" w:type="dxa"/>
            <w:textDirection w:val="btLr"/>
          </w:tcPr>
          <w:p w14:paraId="54A47B46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Beépítési mód</w:t>
            </w:r>
          </w:p>
        </w:tc>
        <w:tc>
          <w:tcPr>
            <w:tcW w:w="1054" w:type="dxa"/>
            <w:textDirection w:val="btLr"/>
          </w:tcPr>
          <w:p w14:paraId="451A1E19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Szintterületi mutató</w:t>
            </w:r>
          </w:p>
        </w:tc>
        <w:tc>
          <w:tcPr>
            <w:tcW w:w="1054" w:type="dxa"/>
            <w:textDirection w:val="btLr"/>
          </w:tcPr>
          <w:p w14:paraId="16016D9E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Beépítettség megengedett legnagyobb mértéke (%)</w:t>
            </w:r>
          </w:p>
        </w:tc>
        <w:tc>
          <w:tcPr>
            <w:tcW w:w="1054" w:type="dxa"/>
            <w:textDirection w:val="btLr"/>
          </w:tcPr>
          <w:p w14:paraId="4FD6F348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Zöldfelület legkisebb mértéke (%)</w:t>
            </w:r>
          </w:p>
        </w:tc>
        <w:tc>
          <w:tcPr>
            <w:tcW w:w="1054" w:type="dxa"/>
            <w:textDirection w:val="btLr"/>
          </w:tcPr>
          <w:p w14:paraId="043FE36E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Kialakítható telek legkisebb területe (m</w:t>
            </w:r>
            <w:r w:rsidRPr="00011066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011066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054" w:type="dxa"/>
            <w:textDirection w:val="btLr"/>
          </w:tcPr>
          <w:p w14:paraId="2204B75F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Megengedett legkisebb épületmagasság (m)</w:t>
            </w:r>
          </w:p>
        </w:tc>
        <w:tc>
          <w:tcPr>
            <w:tcW w:w="1055" w:type="dxa"/>
            <w:textDirection w:val="btLr"/>
          </w:tcPr>
          <w:p w14:paraId="29FB8B22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Megengedett legnagyobb épület magasság (m)</w:t>
            </w:r>
          </w:p>
        </w:tc>
        <w:tc>
          <w:tcPr>
            <w:tcW w:w="1055" w:type="dxa"/>
            <w:textDirection w:val="btLr"/>
          </w:tcPr>
          <w:p w14:paraId="3215661A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Építhető terepszint feletti szintek legnagyobb száma</w:t>
            </w:r>
          </w:p>
        </w:tc>
      </w:tr>
      <w:tr w:rsidR="00583BAF" w:rsidRPr="00011066" w14:paraId="2C805F84" w14:textId="77777777" w:rsidTr="00846598">
        <w:tc>
          <w:tcPr>
            <w:tcW w:w="1054" w:type="dxa"/>
          </w:tcPr>
          <w:p w14:paraId="25156188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11066">
              <w:rPr>
                <w:rFonts w:ascii="Arial" w:hAnsi="Arial" w:cs="Arial"/>
                <w:sz w:val="22"/>
                <w:szCs w:val="22"/>
              </w:rPr>
              <w:t>Kt</w:t>
            </w:r>
            <w:proofErr w:type="spellEnd"/>
          </w:p>
        </w:tc>
        <w:tc>
          <w:tcPr>
            <w:tcW w:w="1054" w:type="dxa"/>
          </w:tcPr>
          <w:p w14:paraId="404B5B9F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SZ</w:t>
            </w:r>
          </w:p>
        </w:tc>
        <w:tc>
          <w:tcPr>
            <w:tcW w:w="1054" w:type="dxa"/>
          </w:tcPr>
          <w:p w14:paraId="2606CBF7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0,3</w:t>
            </w:r>
          </w:p>
        </w:tc>
        <w:tc>
          <w:tcPr>
            <w:tcW w:w="1054" w:type="dxa"/>
          </w:tcPr>
          <w:p w14:paraId="6DCB771A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054" w:type="dxa"/>
          </w:tcPr>
          <w:p w14:paraId="31A51F60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60</w:t>
            </w:r>
          </w:p>
        </w:tc>
        <w:tc>
          <w:tcPr>
            <w:tcW w:w="1054" w:type="dxa"/>
          </w:tcPr>
          <w:p w14:paraId="26B17454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3 000</w:t>
            </w:r>
          </w:p>
        </w:tc>
        <w:tc>
          <w:tcPr>
            <w:tcW w:w="1054" w:type="dxa"/>
          </w:tcPr>
          <w:p w14:paraId="00C874D0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3,0</w:t>
            </w:r>
          </w:p>
        </w:tc>
        <w:tc>
          <w:tcPr>
            <w:tcW w:w="1055" w:type="dxa"/>
          </w:tcPr>
          <w:p w14:paraId="25360F2E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6,5</w:t>
            </w:r>
          </w:p>
        </w:tc>
        <w:tc>
          <w:tcPr>
            <w:tcW w:w="1055" w:type="dxa"/>
          </w:tcPr>
          <w:p w14:paraId="25F1135B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</w:tbl>
    <w:p w14:paraId="53DD17CB" w14:textId="77777777" w:rsidR="00583BAF" w:rsidRPr="00011066" w:rsidRDefault="00583BAF" w:rsidP="00583BAF">
      <w:pPr>
        <w:rPr>
          <w:rFonts w:ascii="Arial" w:hAnsi="Arial" w:cs="Arial"/>
        </w:rPr>
      </w:pPr>
    </w:p>
    <w:p w14:paraId="63E697DB" w14:textId="77777777" w:rsidR="00583BAF" w:rsidRDefault="00583BAF" w:rsidP="00583BAF">
      <w:pPr>
        <w:spacing w:after="12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205C8B45" w14:textId="77777777" w:rsidR="00583BAF" w:rsidRPr="00011066" w:rsidRDefault="00583BAF" w:rsidP="00583BAF">
      <w:pPr>
        <w:spacing w:after="120"/>
        <w:rPr>
          <w:rFonts w:ascii="Arial" w:hAnsi="Arial" w:cs="Arial"/>
          <w:b/>
          <w:sz w:val="22"/>
          <w:szCs w:val="22"/>
        </w:rPr>
      </w:pPr>
      <w:r w:rsidRPr="00011066">
        <w:rPr>
          <w:rFonts w:ascii="Arial" w:hAnsi="Arial" w:cs="Arial"/>
          <w:b/>
          <w:sz w:val="22"/>
          <w:szCs w:val="22"/>
        </w:rPr>
        <w:lastRenderedPageBreak/>
        <w:t>Különleges –</w:t>
      </w:r>
      <w:r w:rsidRPr="00011066">
        <w:rPr>
          <w:rFonts w:ascii="Arial" w:hAnsi="Arial" w:cs="Arial"/>
          <w:b/>
          <w:sz w:val="22"/>
        </w:rPr>
        <w:t xml:space="preserve"> közmű és hulladéklerakó terület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13"/>
        <w:gridCol w:w="1005"/>
        <w:gridCol w:w="1007"/>
        <w:gridCol w:w="1003"/>
        <w:gridCol w:w="1003"/>
        <w:gridCol w:w="1012"/>
        <w:gridCol w:w="1007"/>
        <w:gridCol w:w="1008"/>
        <w:gridCol w:w="1004"/>
      </w:tblGrid>
      <w:tr w:rsidR="00583BAF" w:rsidRPr="00011066" w14:paraId="20C2D613" w14:textId="77777777" w:rsidTr="00846598">
        <w:trPr>
          <w:trHeight w:val="2662"/>
        </w:trPr>
        <w:tc>
          <w:tcPr>
            <w:tcW w:w="1054" w:type="dxa"/>
            <w:textDirection w:val="btLr"/>
          </w:tcPr>
          <w:p w14:paraId="1957A053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Építési övezet jele</w:t>
            </w:r>
          </w:p>
        </w:tc>
        <w:tc>
          <w:tcPr>
            <w:tcW w:w="1054" w:type="dxa"/>
            <w:textDirection w:val="btLr"/>
          </w:tcPr>
          <w:p w14:paraId="51AE43DA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Beépítési mód</w:t>
            </w:r>
          </w:p>
        </w:tc>
        <w:tc>
          <w:tcPr>
            <w:tcW w:w="1054" w:type="dxa"/>
            <w:textDirection w:val="btLr"/>
          </w:tcPr>
          <w:p w14:paraId="256DE8C6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Szintterületi mutató</w:t>
            </w:r>
          </w:p>
        </w:tc>
        <w:tc>
          <w:tcPr>
            <w:tcW w:w="1054" w:type="dxa"/>
            <w:textDirection w:val="btLr"/>
          </w:tcPr>
          <w:p w14:paraId="0487C0F6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Beépítettség megengedett legnagyobb mértéke (%)</w:t>
            </w:r>
          </w:p>
        </w:tc>
        <w:tc>
          <w:tcPr>
            <w:tcW w:w="1054" w:type="dxa"/>
            <w:textDirection w:val="btLr"/>
          </w:tcPr>
          <w:p w14:paraId="6702465A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Zöldfelület legkisebb mértéke (%)</w:t>
            </w:r>
          </w:p>
        </w:tc>
        <w:tc>
          <w:tcPr>
            <w:tcW w:w="1054" w:type="dxa"/>
            <w:textDirection w:val="btLr"/>
          </w:tcPr>
          <w:p w14:paraId="5D51D23F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Kialakítható telek legkisebb területe (m</w:t>
            </w:r>
            <w:r w:rsidRPr="00011066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011066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054" w:type="dxa"/>
            <w:textDirection w:val="btLr"/>
          </w:tcPr>
          <w:p w14:paraId="26FB95C7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Megengedett legkisebb épületmagasság (m)</w:t>
            </w:r>
          </w:p>
        </w:tc>
        <w:tc>
          <w:tcPr>
            <w:tcW w:w="1055" w:type="dxa"/>
            <w:textDirection w:val="btLr"/>
          </w:tcPr>
          <w:p w14:paraId="1CADB36F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Megengedett legnagyobb épület magasság (m)</w:t>
            </w:r>
          </w:p>
        </w:tc>
        <w:tc>
          <w:tcPr>
            <w:tcW w:w="1055" w:type="dxa"/>
            <w:textDirection w:val="btLr"/>
          </w:tcPr>
          <w:p w14:paraId="4EC96F62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Építhető terepszint feletti szintek legnagyobb száma</w:t>
            </w:r>
          </w:p>
        </w:tc>
      </w:tr>
      <w:tr w:rsidR="00583BAF" w:rsidRPr="00011066" w14:paraId="7230D98D" w14:textId="77777777" w:rsidTr="00846598">
        <w:tc>
          <w:tcPr>
            <w:tcW w:w="1054" w:type="dxa"/>
          </w:tcPr>
          <w:p w14:paraId="6D9B57B6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11066">
              <w:rPr>
                <w:rFonts w:ascii="Arial" w:hAnsi="Arial" w:cs="Arial"/>
                <w:sz w:val="22"/>
                <w:szCs w:val="22"/>
              </w:rPr>
              <w:t>Kkö</w:t>
            </w:r>
            <w:proofErr w:type="spellEnd"/>
          </w:p>
        </w:tc>
        <w:tc>
          <w:tcPr>
            <w:tcW w:w="1054" w:type="dxa"/>
          </w:tcPr>
          <w:p w14:paraId="7B80E5E3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SZ</w:t>
            </w:r>
          </w:p>
        </w:tc>
        <w:tc>
          <w:tcPr>
            <w:tcW w:w="1054" w:type="dxa"/>
          </w:tcPr>
          <w:p w14:paraId="1B003093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0,3</w:t>
            </w:r>
          </w:p>
        </w:tc>
        <w:tc>
          <w:tcPr>
            <w:tcW w:w="1054" w:type="dxa"/>
          </w:tcPr>
          <w:p w14:paraId="71543BA9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1054" w:type="dxa"/>
          </w:tcPr>
          <w:p w14:paraId="4781AE71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1054" w:type="dxa"/>
          </w:tcPr>
          <w:p w14:paraId="550DFC31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1 500</w:t>
            </w:r>
          </w:p>
        </w:tc>
        <w:tc>
          <w:tcPr>
            <w:tcW w:w="1054" w:type="dxa"/>
          </w:tcPr>
          <w:p w14:paraId="1490C729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3,0</w:t>
            </w:r>
          </w:p>
        </w:tc>
        <w:tc>
          <w:tcPr>
            <w:tcW w:w="1055" w:type="dxa"/>
          </w:tcPr>
          <w:p w14:paraId="11351DD4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6,5</w:t>
            </w:r>
          </w:p>
        </w:tc>
        <w:tc>
          <w:tcPr>
            <w:tcW w:w="1055" w:type="dxa"/>
          </w:tcPr>
          <w:p w14:paraId="3DC60EC1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</w:tbl>
    <w:p w14:paraId="5716F573" w14:textId="77777777" w:rsidR="00583BAF" w:rsidRPr="003C227D" w:rsidRDefault="00583BAF" w:rsidP="00583BAF">
      <w:pPr>
        <w:rPr>
          <w:rFonts w:ascii="Arial" w:hAnsi="Arial" w:cs="Arial"/>
          <w:color w:val="FF0000"/>
        </w:rPr>
      </w:pPr>
    </w:p>
    <w:p w14:paraId="26D3271A" w14:textId="77777777" w:rsidR="00583BAF" w:rsidRPr="00011066" w:rsidRDefault="00583BAF" w:rsidP="00583BAF">
      <w:pPr>
        <w:spacing w:after="120"/>
        <w:rPr>
          <w:rFonts w:ascii="Arial" w:hAnsi="Arial" w:cs="Arial"/>
          <w:b/>
          <w:sz w:val="22"/>
          <w:szCs w:val="22"/>
        </w:rPr>
      </w:pPr>
      <w:r w:rsidRPr="00011066">
        <w:rPr>
          <w:rFonts w:ascii="Arial" w:hAnsi="Arial" w:cs="Arial"/>
          <w:b/>
          <w:sz w:val="22"/>
          <w:szCs w:val="22"/>
        </w:rPr>
        <w:t>Különleges – kertészet terület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25"/>
        <w:gridCol w:w="1003"/>
        <w:gridCol w:w="1005"/>
        <w:gridCol w:w="1002"/>
        <w:gridCol w:w="1002"/>
        <w:gridCol w:w="1011"/>
        <w:gridCol w:w="1005"/>
        <w:gridCol w:w="1006"/>
        <w:gridCol w:w="1003"/>
      </w:tblGrid>
      <w:tr w:rsidR="00583BAF" w:rsidRPr="00011066" w14:paraId="37A008FE" w14:textId="77777777" w:rsidTr="00846598">
        <w:trPr>
          <w:trHeight w:val="2662"/>
        </w:trPr>
        <w:tc>
          <w:tcPr>
            <w:tcW w:w="1054" w:type="dxa"/>
            <w:textDirection w:val="btLr"/>
          </w:tcPr>
          <w:p w14:paraId="0D8FE09F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Építési övezet jele</w:t>
            </w:r>
          </w:p>
        </w:tc>
        <w:tc>
          <w:tcPr>
            <w:tcW w:w="1054" w:type="dxa"/>
            <w:textDirection w:val="btLr"/>
          </w:tcPr>
          <w:p w14:paraId="63A8F4DF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Beépítési mód</w:t>
            </w:r>
          </w:p>
        </w:tc>
        <w:tc>
          <w:tcPr>
            <w:tcW w:w="1054" w:type="dxa"/>
            <w:textDirection w:val="btLr"/>
          </w:tcPr>
          <w:p w14:paraId="63C7094B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Szintterületi mutató</w:t>
            </w:r>
          </w:p>
        </w:tc>
        <w:tc>
          <w:tcPr>
            <w:tcW w:w="1054" w:type="dxa"/>
            <w:textDirection w:val="btLr"/>
          </w:tcPr>
          <w:p w14:paraId="65BC6CDE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Beépítettség megengedett legnagyobb mértéke (%)</w:t>
            </w:r>
          </w:p>
        </w:tc>
        <w:tc>
          <w:tcPr>
            <w:tcW w:w="1054" w:type="dxa"/>
            <w:textDirection w:val="btLr"/>
          </w:tcPr>
          <w:p w14:paraId="08A96CB3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Zöldfelület legkisebb mértéke (%)</w:t>
            </w:r>
          </w:p>
        </w:tc>
        <w:tc>
          <w:tcPr>
            <w:tcW w:w="1054" w:type="dxa"/>
            <w:textDirection w:val="btLr"/>
          </w:tcPr>
          <w:p w14:paraId="66BBBFA7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Kialakítható telek legkisebb területe (m</w:t>
            </w:r>
            <w:r w:rsidRPr="00011066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011066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054" w:type="dxa"/>
            <w:textDirection w:val="btLr"/>
          </w:tcPr>
          <w:p w14:paraId="4BB46573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Megengedett legkisebb épületmagasság (m)</w:t>
            </w:r>
          </w:p>
        </w:tc>
        <w:tc>
          <w:tcPr>
            <w:tcW w:w="1055" w:type="dxa"/>
            <w:textDirection w:val="btLr"/>
          </w:tcPr>
          <w:p w14:paraId="62A4C950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Megengedett legnagyobb épület magasság (m)</w:t>
            </w:r>
          </w:p>
        </w:tc>
        <w:tc>
          <w:tcPr>
            <w:tcW w:w="1055" w:type="dxa"/>
            <w:textDirection w:val="btLr"/>
          </w:tcPr>
          <w:p w14:paraId="66CBE86A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Építhető terepszint feletti szintek legnagyobb száma</w:t>
            </w:r>
          </w:p>
        </w:tc>
      </w:tr>
      <w:tr w:rsidR="00583BAF" w:rsidRPr="00011066" w14:paraId="0C135FA2" w14:textId="77777777" w:rsidTr="00846598">
        <w:trPr>
          <w:trHeight w:val="65"/>
        </w:trPr>
        <w:tc>
          <w:tcPr>
            <w:tcW w:w="1054" w:type="dxa"/>
          </w:tcPr>
          <w:p w14:paraId="1185D3FD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11066">
              <w:rPr>
                <w:rFonts w:ascii="Arial" w:hAnsi="Arial" w:cs="Arial"/>
                <w:sz w:val="22"/>
                <w:szCs w:val="22"/>
              </w:rPr>
              <w:t>Kkert</w:t>
            </w:r>
            <w:proofErr w:type="spellEnd"/>
          </w:p>
        </w:tc>
        <w:tc>
          <w:tcPr>
            <w:tcW w:w="1054" w:type="dxa"/>
          </w:tcPr>
          <w:p w14:paraId="562250F9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SZ</w:t>
            </w:r>
          </w:p>
        </w:tc>
        <w:tc>
          <w:tcPr>
            <w:tcW w:w="1054" w:type="dxa"/>
          </w:tcPr>
          <w:p w14:paraId="7D8945E8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2,0</w:t>
            </w:r>
          </w:p>
        </w:tc>
        <w:tc>
          <w:tcPr>
            <w:tcW w:w="1054" w:type="dxa"/>
          </w:tcPr>
          <w:p w14:paraId="164BD33D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1054" w:type="dxa"/>
          </w:tcPr>
          <w:p w14:paraId="75F38BAC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1054" w:type="dxa"/>
          </w:tcPr>
          <w:p w14:paraId="1B422E63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5 000</w:t>
            </w:r>
          </w:p>
        </w:tc>
        <w:tc>
          <w:tcPr>
            <w:tcW w:w="1054" w:type="dxa"/>
          </w:tcPr>
          <w:p w14:paraId="54FA4AD4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3,0</w:t>
            </w:r>
          </w:p>
        </w:tc>
        <w:tc>
          <w:tcPr>
            <w:tcW w:w="1055" w:type="dxa"/>
          </w:tcPr>
          <w:p w14:paraId="21159011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9,0</w:t>
            </w:r>
          </w:p>
        </w:tc>
        <w:tc>
          <w:tcPr>
            <w:tcW w:w="1055" w:type="dxa"/>
          </w:tcPr>
          <w:p w14:paraId="5344A8FA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</w:tbl>
    <w:p w14:paraId="5E48710A" w14:textId="77777777" w:rsidR="00583BAF" w:rsidRPr="00011066" w:rsidRDefault="00583BAF" w:rsidP="00583BAF">
      <w:pPr>
        <w:spacing w:after="120"/>
        <w:rPr>
          <w:rFonts w:ascii="Arial" w:hAnsi="Arial" w:cs="Arial"/>
          <w:b/>
          <w:sz w:val="22"/>
          <w:szCs w:val="22"/>
        </w:rPr>
      </w:pPr>
    </w:p>
    <w:p w14:paraId="1C256666" w14:textId="77777777" w:rsidR="00583BAF" w:rsidRPr="00011066" w:rsidRDefault="00583BAF" w:rsidP="00583BAF">
      <w:pPr>
        <w:spacing w:after="120"/>
        <w:rPr>
          <w:rFonts w:ascii="Arial" w:hAnsi="Arial" w:cs="Arial"/>
          <w:b/>
          <w:sz w:val="22"/>
          <w:szCs w:val="22"/>
        </w:rPr>
      </w:pPr>
      <w:r w:rsidRPr="00011066">
        <w:rPr>
          <w:rFonts w:ascii="Arial" w:hAnsi="Arial" w:cs="Arial"/>
          <w:b/>
          <w:sz w:val="22"/>
          <w:szCs w:val="22"/>
        </w:rPr>
        <w:t>Különleges – mezőgazdasági üzemi terület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13"/>
        <w:gridCol w:w="1005"/>
        <w:gridCol w:w="1007"/>
        <w:gridCol w:w="1003"/>
        <w:gridCol w:w="1003"/>
        <w:gridCol w:w="1012"/>
        <w:gridCol w:w="1007"/>
        <w:gridCol w:w="1008"/>
        <w:gridCol w:w="1004"/>
      </w:tblGrid>
      <w:tr w:rsidR="00583BAF" w:rsidRPr="00011066" w14:paraId="048B4EB6" w14:textId="77777777" w:rsidTr="00846598">
        <w:trPr>
          <w:trHeight w:val="2662"/>
        </w:trPr>
        <w:tc>
          <w:tcPr>
            <w:tcW w:w="1054" w:type="dxa"/>
            <w:textDirection w:val="btLr"/>
          </w:tcPr>
          <w:p w14:paraId="61D621C2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Építési övezet jele</w:t>
            </w:r>
          </w:p>
        </w:tc>
        <w:tc>
          <w:tcPr>
            <w:tcW w:w="1054" w:type="dxa"/>
            <w:textDirection w:val="btLr"/>
          </w:tcPr>
          <w:p w14:paraId="6ED9ECFC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Beépítési mód</w:t>
            </w:r>
          </w:p>
        </w:tc>
        <w:tc>
          <w:tcPr>
            <w:tcW w:w="1054" w:type="dxa"/>
            <w:textDirection w:val="btLr"/>
          </w:tcPr>
          <w:p w14:paraId="396573C3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Szintterületi mutató</w:t>
            </w:r>
          </w:p>
        </w:tc>
        <w:tc>
          <w:tcPr>
            <w:tcW w:w="1054" w:type="dxa"/>
            <w:textDirection w:val="btLr"/>
          </w:tcPr>
          <w:p w14:paraId="0416CF31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Beépítettség megengedett legnagyobb mértéke (%)</w:t>
            </w:r>
          </w:p>
        </w:tc>
        <w:tc>
          <w:tcPr>
            <w:tcW w:w="1054" w:type="dxa"/>
            <w:textDirection w:val="btLr"/>
          </w:tcPr>
          <w:p w14:paraId="7A174BFC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Zöldfelület legkisebb mértéke (%)</w:t>
            </w:r>
          </w:p>
        </w:tc>
        <w:tc>
          <w:tcPr>
            <w:tcW w:w="1054" w:type="dxa"/>
            <w:textDirection w:val="btLr"/>
          </w:tcPr>
          <w:p w14:paraId="6ACB03CC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Kialakítható telek legkisebb területe (m</w:t>
            </w:r>
            <w:r w:rsidRPr="00011066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011066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054" w:type="dxa"/>
            <w:textDirection w:val="btLr"/>
          </w:tcPr>
          <w:p w14:paraId="095D8FB1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Megengedett legkisebb épületmagasság (m)</w:t>
            </w:r>
          </w:p>
        </w:tc>
        <w:tc>
          <w:tcPr>
            <w:tcW w:w="1055" w:type="dxa"/>
            <w:textDirection w:val="btLr"/>
          </w:tcPr>
          <w:p w14:paraId="655E2009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Megengedett legnagyobb épület magasság (m)</w:t>
            </w:r>
          </w:p>
        </w:tc>
        <w:tc>
          <w:tcPr>
            <w:tcW w:w="1055" w:type="dxa"/>
            <w:textDirection w:val="btLr"/>
          </w:tcPr>
          <w:p w14:paraId="66FFF5F3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Építhető terepszint feletti szintek legnagyobb száma</w:t>
            </w:r>
          </w:p>
        </w:tc>
      </w:tr>
      <w:tr w:rsidR="00583BAF" w:rsidRPr="00011066" w14:paraId="4CEA4BED" w14:textId="77777777" w:rsidTr="00846598">
        <w:tc>
          <w:tcPr>
            <w:tcW w:w="1054" w:type="dxa"/>
          </w:tcPr>
          <w:p w14:paraId="6F575104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Mü-1</w:t>
            </w:r>
          </w:p>
        </w:tc>
        <w:tc>
          <w:tcPr>
            <w:tcW w:w="1054" w:type="dxa"/>
          </w:tcPr>
          <w:p w14:paraId="03CBE970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SZ</w:t>
            </w:r>
          </w:p>
        </w:tc>
        <w:tc>
          <w:tcPr>
            <w:tcW w:w="1054" w:type="dxa"/>
          </w:tcPr>
          <w:p w14:paraId="40C71F37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1,0</w:t>
            </w:r>
          </w:p>
        </w:tc>
        <w:tc>
          <w:tcPr>
            <w:tcW w:w="1054" w:type="dxa"/>
          </w:tcPr>
          <w:p w14:paraId="32055D4B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1054" w:type="dxa"/>
          </w:tcPr>
          <w:p w14:paraId="12D8D7B2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1054" w:type="dxa"/>
          </w:tcPr>
          <w:p w14:paraId="23D78C27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5 000</w:t>
            </w:r>
          </w:p>
        </w:tc>
        <w:tc>
          <w:tcPr>
            <w:tcW w:w="1054" w:type="dxa"/>
          </w:tcPr>
          <w:p w14:paraId="1F286865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 xml:space="preserve">3,0 </w:t>
            </w:r>
          </w:p>
        </w:tc>
        <w:tc>
          <w:tcPr>
            <w:tcW w:w="1055" w:type="dxa"/>
          </w:tcPr>
          <w:p w14:paraId="6C39B551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7,5</w:t>
            </w:r>
          </w:p>
        </w:tc>
        <w:tc>
          <w:tcPr>
            <w:tcW w:w="1055" w:type="dxa"/>
          </w:tcPr>
          <w:p w14:paraId="7CEDE154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583BAF" w:rsidRPr="00011066" w14:paraId="458BAD4C" w14:textId="77777777" w:rsidTr="00846598">
        <w:tc>
          <w:tcPr>
            <w:tcW w:w="1054" w:type="dxa"/>
          </w:tcPr>
          <w:p w14:paraId="536F990A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Mü-2</w:t>
            </w:r>
          </w:p>
        </w:tc>
        <w:tc>
          <w:tcPr>
            <w:tcW w:w="1054" w:type="dxa"/>
          </w:tcPr>
          <w:p w14:paraId="7B4EFB95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SZ</w:t>
            </w:r>
          </w:p>
        </w:tc>
        <w:tc>
          <w:tcPr>
            <w:tcW w:w="1054" w:type="dxa"/>
          </w:tcPr>
          <w:p w14:paraId="20167300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1054" w:type="dxa"/>
          </w:tcPr>
          <w:p w14:paraId="184681D2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1054" w:type="dxa"/>
          </w:tcPr>
          <w:p w14:paraId="63EF1F51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1054" w:type="dxa"/>
          </w:tcPr>
          <w:p w14:paraId="679151F2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2 000</w:t>
            </w:r>
          </w:p>
        </w:tc>
        <w:tc>
          <w:tcPr>
            <w:tcW w:w="1054" w:type="dxa"/>
          </w:tcPr>
          <w:p w14:paraId="4D01A3DB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3,0</w:t>
            </w:r>
          </w:p>
        </w:tc>
        <w:tc>
          <w:tcPr>
            <w:tcW w:w="1055" w:type="dxa"/>
          </w:tcPr>
          <w:p w14:paraId="52F7D476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6,5</w:t>
            </w:r>
          </w:p>
        </w:tc>
        <w:tc>
          <w:tcPr>
            <w:tcW w:w="1055" w:type="dxa"/>
          </w:tcPr>
          <w:p w14:paraId="089E8CC9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</w:tbl>
    <w:p w14:paraId="1A8411E1" w14:textId="77777777" w:rsidR="00583BAF" w:rsidRPr="00011066" w:rsidRDefault="00583BAF" w:rsidP="00583BAF">
      <w:pPr>
        <w:spacing w:after="120"/>
        <w:rPr>
          <w:rFonts w:ascii="Arial" w:hAnsi="Arial" w:cs="Arial"/>
          <w:b/>
          <w:sz w:val="22"/>
        </w:rPr>
      </w:pPr>
    </w:p>
    <w:p w14:paraId="57AEB356" w14:textId="77777777" w:rsidR="00583BAF" w:rsidRDefault="00583BAF" w:rsidP="00583BAF">
      <w:pPr>
        <w:spacing w:after="12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6422D8D6" w14:textId="77777777" w:rsidR="00583BAF" w:rsidRPr="00011066" w:rsidRDefault="00583BAF" w:rsidP="00583BAF">
      <w:pPr>
        <w:spacing w:after="120"/>
        <w:rPr>
          <w:rFonts w:ascii="Arial" w:hAnsi="Arial" w:cs="Arial"/>
          <w:b/>
          <w:sz w:val="22"/>
          <w:szCs w:val="22"/>
        </w:rPr>
      </w:pPr>
      <w:r w:rsidRPr="00011066">
        <w:rPr>
          <w:rFonts w:ascii="Arial" w:hAnsi="Arial" w:cs="Arial"/>
          <w:b/>
          <w:sz w:val="22"/>
          <w:szCs w:val="22"/>
        </w:rPr>
        <w:lastRenderedPageBreak/>
        <w:t>Különleges – turisztikai, idegenforgalmi terület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08"/>
        <w:gridCol w:w="1004"/>
        <w:gridCol w:w="1008"/>
        <w:gridCol w:w="1004"/>
        <w:gridCol w:w="1004"/>
        <w:gridCol w:w="1013"/>
        <w:gridCol w:w="1008"/>
        <w:gridCol w:w="1008"/>
        <w:gridCol w:w="1005"/>
      </w:tblGrid>
      <w:tr w:rsidR="00583BAF" w:rsidRPr="00011066" w14:paraId="37535F0B" w14:textId="77777777" w:rsidTr="00846598">
        <w:trPr>
          <w:trHeight w:val="2662"/>
        </w:trPr>
        <w:tc>
          <w:tcPr>
            <w:tcW w:w="1054" w:type="dxa"/>
            <w:textDirection w:val="btLr"/>
          </w:tcPr>
          <w:p w14:paraId="27E5677B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Építési övezet jele</w:t>
            </w:r>
          </w:p>
        </w:tc>
        <w:tc>
          <w:tcPr>
            <w:tcW w:w="1054" w:type="dxa"/>
            <w:textDirection w:val="btLr"/>
          </w:tcPr>
          <w:p w14:paraId="26BF9614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Beépítési mód</w:t>
            </w:r>
          </w:p>
        </w:tc>
        <w:tc>
          <w:tcPr>
            <w:tcW w:w="1054" w:type="dxa"/>
            <w:textDirection w:val="btLr"/>
          </w:tcPr>
          <w:p w14:paraId="1EED402E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Szintterületi mutató</w:t>
            </w:r>
          </w:p>
        </w:tc>
        <w:tc>
          <w:tcPr>
            <w:tcW w:w="1054" w:type="dxa"/>
            <w:textDirection w:val="btLr"/>
          </w:tcPr>
          <w:p w14:paraId="0EC3E00F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Beépítettség megengedett legnagyobb mértéke (%)</w:t>
            </w:r>
          </w:p>
        </w:tc>
        <w:tc>
          <w:tcPr>
            <w:tcW w:w="1054" w:type="dxa"/>
            <w:textDirection w:val="btLr"/>
          </w:tcPr>
          <w:p w14:paraId="0B774D89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Zöldfelület legkisebb mértéke (%)</w:t>
            </w:r>
          </w:p>
        </w:tc>
        <w:tc>
          <w:tcPr>
            <w:tcW w:w="1054" w:type="dxa"/>
            <w:textDirection w:val="btLr"/>
          </w:tcPr>
          <w:p w14:paraId="7AE62914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Kialakítható telek legkisebb területe (m</w:t>
            </w:r>
            <w:r w:rsidRPr="00011066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011066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054" w:type="dxa"/>
            <w:textDirection w:val="btLr"/>
          </w:tcPr>
          <w:p w14:paraId="6AC2D9D3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Megengedett legkisebb épületmagasság (m)</w:t>
            </w:r>
          </w:p>
        </w:tc>
        <w:tc>
          <w:tcPr>
            <w:tcW w:w="1055" w:type="dxa"/>
            <w:textDirection w:val="btLr"/>
          </w:tcPr>
          <w:p w14:paraId="502B73B4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Megengedett legnagyobb épület magasság (m)</w:t>
            </w:r>
          </w:p>
        </w:tc>
        <w:tc>
          <w:tcPr>
            <w:tcW w:w="1055" w:type="dxa"/>
            <w:textDirection w:val="btLr"/>
          </w:tcPr>
          <w:p w14:paraId="2E02AA7E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Építhető terepszint feletti szintek legnagyobb száma</w:t>
            </w:r>
          </w:p>
        </w:tc>
      </w:tr>
      <w:tr w:rsidR="00583BAF" w:rsidRPr="00011066" w14:paraId="2482DC99" w14:textId="77777777" w:rsidTr="00846598">
        <w:trPr>
          <w:trHeight w:val="65"/>
        </w:trPr>
        <w:tc>
          <w:tcPr>
            <w:tcW w:w="1054" w:type="dxa"/>
          </w:tcPr>
          <w:p w14:paraId="1471F67A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11066">
              <w:rPr>
                <w:rFonts w:ascii="Arial" w:hAnsi="Arial" w:cs="Arial"/>
                <w:sz w:val="22"/>
                <w:szCs w:val="22"/>
              </w:rPr>
              <w:t>Ktif</w:t>
            </w:r>
            <w:proofErr w:type="spellEnd"/>
          </w:p>
        </w:tc>
        <w:tc>
          <w:tcPr>
            <w:tcW w:w="1054" w:type="dxa"/>
          </w:tcPr>
          <w:p w14:paraId="730952C0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O</w:t>
            </w:r>
          </w:p>
        </w:tc>
        <w:tc>
          <w:tcPr>
            <w:tcW w:w="1054" w:type="dxa"/>
          </w:tcPr>
          <w:p w14:paraId="47B884F0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0,6</w:t>
            </w:r>
          </w:p>
        </w:tc>
        <w:tc>
          <w:tcPr>
            <w:tcW w:w="1054" w:type="dxa"/>
          </w:tcPr>
          <w:p w14:paraId="0CD0C854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1054" w:type="dxa"/>
          </w:tcPr>
          <w:p w14:paraId="40A1E986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1054" w:type="dxa"/>
          </w:tcPr>
          <w:p w14:paraId="1E889D90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1 000</w:t>
            </w:r>
          </w:p>
        </w:tc>
        <w:tc>
          <w:tcPr>
            <w:tcW w:w="1054" w:type="dxa"/>
          </w:tcPr>
          <w:p w14:paraId="7A1155A8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3,0</w:t>
            </w:r>
          </w:p>
        </w:tc>
        <w:tc>
          <w:tcPr>
            <w:tcW w:w="1055" w:type="dxa"/>
          </w:tcPr>
          <w:p w14:paraId="060FFEA7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6,5</w:t>
            </w:r>
          </w:p>
        </w:tc>
        <w:tc>
          <w:tcPr>
            <w:tcW w:w="1055" w:type="dxa"/>
          </w:tcPr>
          <w:p w14:paraId="2EA90072" w14:textId="77777777" w:rsidR="00583BAF" w:rsidRPr="00011066" w:rsidRDefault="00583BAF" w:rsidP="008465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</w:tbl>
    <w:p w14:paraId="4B55A27D" w14:textId="77777777" w:rsidR="00583BAF" w:rsidRPr="003C227D" w:rsidRDefault="00583BAF" w:rsidP="00583BAF">
      <w:pPr>
        <w:spacing w:after="120"/>
        <w:rPr>
          <w:rFonts w:ascii="Arial" w:hAnsi="Arial" w:cs="Arial"/>
          <w:b/>
          <w:color w:val="FF0000"/>
          <w:sz w:val="22"/>
        </w:rPr>
      </w:pPr>
    </w:p>
    <w:p w14:paraId="2F476523" w14:textId="77777777" w:rsidR="00583BAF" w:rsidRPr="00011066" w:rsidRDefault="00583BAF" w:rsidP="00583BAF">
      <w:pPr>
        <w:spacing w:after="120"/>
        <w:rPr>
          <w:rFonts w:ascii="Arial" w:hAnsi="Arial" w:cs="Arial"/>
          <w:b/>
          <w:sz w:val="22"/>
        </w:rPr>
      </w:pPr>
    </w:p>
    <w:p w14:paraId="60FFAD61" w14:textId="77777777" w:rsidR="00583BAF" w:rsidRPr="00011066" w:rsidRDefault="00583BAF" w:rsidP="00583BAF">
      <w:pPr>
        <w:pStyle w:val="cmsor2"/>
        <w:numPr>
          <w:ilvl w:val="0"/>
          <w:numId w:val="0"/>
        </w:numPr>
        <w:ind w:left="720" w:hanging="720"/>
        <w:rPr>
          <w:color w:val="auto"/>
          <w:sz w:val="22"/>
          <w:szCs w:val="22"/>
        </w:rPr>
      </w:pPr>
      <w:r w:rsidRPr="00011066">
        <w:rPr>
          <w:color w:val="auto"/>
          <w:sz w:val="22"/>
          <w:szCs w:val="22"/>
        </w:rPr>
        <w:t>BEÉPÍTÉSRE NEM SZÁNT TERÜLETEK</w:t>
      </w:r>
    </w:p>
    <w:p w14:paraId="4BAB4EE2" w14:textId="77777777" w:rsidR="00583BAF" w:rsidRPr="00011066" w:rsidRDefault="00583BAF" w:rsidP="00583BAF">
      <w:pPr>
        <w:rPr>
          <w:rFonts w:ascii="Arial" w:hAnsi="Arial" w:cs="Arial"/>
        </w:rPr>
      </w:pPr>
    </w:p>
    <w:p w14:paraId="05FE1C7B" w14:textId="77777777" w:rsidR="00583BAF" w:rsidRPr="00011066" w:rsidRDefault="00583BAF" w:rsidP="00583BAF">
      <w:pPr>
        <w:spacing w:after="120"/>
        <w:rPr>
          <w:rFonts w:ascii="Arial" w:hAnsi="Arial" w:cs="Arial"/>
          <w:b/>
          <w:sz w:val="22"/>
          <w:szCs w:val="22"/>
        </w:rPr>
      </w:pPr>
      <w:r w:rsidRPr="00011066">
        <w:rPr>
          <w:rFonts w:ascii="Arial" w:hAnsi="Arial" w:cs="Arial"/>
          <w:b/>
          <w:sz w:val="22"/>
          <w:szCs w:val="22"/>
        </w:rPr>
        <w:t>Különleges –</w:t>
      </w:r>
      <w:r w:rsidRPr="00011066">
        <w:rPr>
          <w:rFonts w:ascii="Arial" w:hAnsi="Arial" w:cs="Arial"/>
          <w:b/>
          <w:sz w:val="22"/>
        </w:rPr>
        <w:t xml:space="preserve"> </w:t>
      </w:r>
      <w:r w:rsidRPr="00011066">
        <w:rPr>
          <w:rFonts w:ascii="Arial" w:hAnsi="Arial" w:cs="Arial"/>
          <w:b/>
          <w:sz w:val="22"/>
          <w:szCs w:val="22"/>
        </w:rPr>
        <w:t xml:space="preserve">nyersanyag-kitermelés (bánya), </w:t>
      </w:r>
      <w:r w:rsidRPr="00011066">
        <w:rPr>
          <w:rFonts w:ascii="Arial" w:hAnsi="Arial" w:cs="Arial"/>
          <w:b/>
          <w:sz w:val="22"/>
        </w:rPr>
        <w:t>nyersanyag-f</w:t>
      </w:r>
      <w:r w:rsidRPr="00011066">
        <w:rPr>
          <w:rFonts w:ascii="Arial" w:hAnsi="Arial" w:cs="Arial"/>
          <w:b/>
          <w:sz w:val="22"/>
          <w:szCs w:val="22"/>
        </w:rPr>
        <w:t>eldolgozás</w:t>
      </w:r>
      <w:r w:rsidRPr="00011066">
        <w:rPr>
          <w:rFonts w:ascii="Arial" w:hAnsi="Arial" w:cs="Arial"/>
          <w:b/>
          <w:sz w:val="22"/>
        </w:rPr>
        <w:t xml:space="preserve"> területe</w:t>
      </w:r>
    </w:p>
    <w:tbl>
      <w:tblPr>
        <w:tblStyle w:val="Rcsostblzat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015"/>
        <w:gridCol w:w="1005"/>
        <w:gridCol w:w="1003"/>
        <w:gridCol w:w="1003"/>
        <w:gridCol w:w="1003"/>
        <w:gridCol w:w="1012"/>
        <w:gridCol w:w="1007"/>
        <w:gridCol w:w="1008"/>
        <w:gridCol w:w="1004"/>
      </w:tblGrid>
      <w:tr w:rsidR="00583BAF" w:rsidRPr="00011066" w14:paraId="4B7B1082" w14:textId="77777777" w:rsidTr="00846598">
        <w:trPr>
          <w:trHeight w:val="2662"/>
        </w:trPr>
        <w:tc>
          <w:tcPr>
            <w:tcW w:w="1015" w:type="dxa"/>
            <w:textDirection w:val="btLr"/>
          </w:tcPr>
          <w:p w14:paraId="00974F23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Építési övezet jele</w:t>
            </w:r>
          </w:p>
        </w:tc>
        <w:tc>
          <w:tcPr>
            <w:tcW w:w="1005" w:type="dxa"/>
            <w:textDirection w:val="btLr"/>
          </w:tcPr>
          <w:p w14:paraId="47C3AAE3" w14:textId="77777777" w:rsidR="00583BAF" w:rsidRPr="00011066" w:rsidRDefault="00583BAF" w:rsidP="00846598">
            <w:pPr>
              <w:ind w:left="113" w:right="113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Beépítési mód</w:t>
            </w:r>
          </w:p>
        </w:tc>
        <w:tc>
          <w:tcPr>
            <w:tcW w:w="1003" w:type="dxa"/>
            <w:textDirection w:val="btLr"/>
          </w:tcPr>
          <w:p w14:paraId="387F90A5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Szintterületi mutató</w:t>
            </w:r>
          </w:p>
        </w:tc>
        <w:tc>
          <w:tcPr>
            <w:tcW w:w="1003" w:type="dxa"/>
            <w:textDirection w:val="btLr"/>
          </w:tcPr>
          <w:p w14:paraId="10DCE881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Beépítettség megengedett legnagyobb mértéke (%)</w:t>
            </w:r>
          </w:p>
        </w:tc>
        <w:tc>
          <w:tcPr>
            <w:tcW w:w="1003" w:type="dxa"/>
            <w:textDirection w:val="btLr"/>
          </w:tcPr>
          <w:p w14:paraId="05D0592F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Zöldfelület legkisebb mértéke (%)</w:t>
            </w:r>
          </w:p>
        </w:tc>
        <w:tc>
          <w:tcPr>
            <w:tcW w:w="1012" w:type="dxa"/>
            <w:textDirection w:val="btLr"/>
          </w:tcPr>
          <w:p w14:paraId="24FA1C05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Kialakítható telek legkisebb területe (m</w:t>
            </w:r>
            <w:r w:rsidRPr="00011066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011066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007" w:type="dxa"/>
            <w:textDirection w:val="btLr"/>
          </w:tcPr>
          <w:p w14:paraId="2A11AB48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Megengedett legkisebb épületmagasság (m)</w:t>
            </w:r>
          </w:p>
        </w:tc>
        <w:tc>
          <w:tcPr>
            <w:tcW w:w="1008" w:type="dxa"/>
            <w:textDirection w:val="btLr"/>
          </w:tcPr>
          <w:p w14:paraId="02E4BD3B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Megengedett legnagyobb épületmagasság (m)</w:t>
            </w:r>
          </w:p>
        </w:tc>
        <w:tc>
          <w:tcPr>
            <w:tcW w:w="1004" w:type="dxa"/>
            <w:textDirection w:val="btLr"/>
          </w:tcPr>
          <w:p w14:paraId="1C3C2C45" w14:textId="77777777" w:rsidR="00583BAF" w:rsidRPr="00011066" w:rsidRDefault="00583BAF" w:rsidP="0084659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Építhető terepszint feletti szintek legnagyobb száma</w:t>
            </w:r>
          </w:p>
        </w:tc>
      </w:tr>
      <w:tr w:rsidR="00583BAF" w:rsidRPr="00011066" w14:paraId="371A5EC4" w14:textId="77777777" w:rsidTr="00846598">
        <w:tc>
          <w:tcPr>
            <w:tcW w:w="1015" w:type="dxa"/>
          </w:tcPr>
          <w:p w14:paraId="4B3539F8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11066">
              <w:rPr>
                <w:rFonts w:ascii="Arial" w:hAnsi="Arial" w:cs="Arial"/>
                <w:sz w:val="22"/>
                <w:szCs w:val="22"/>
              </w:rPr>
              <w:t>Kbb</w:t>
            </w:r>
            <w:proofErr w:type="spellEnd"/>
          </w:p>
        </w:tc>
        <w:tc>
          <w:tcPr>
            <w:tcW w:w="1005" w:type="dxa"/>
          </w:tcPr>
          <w:p w14:paraId="53FDCAC4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SZ</w:t>
            </w:r>
          </w:p>
        </w:tc>
        <w:tc>
          <w:tcPr>
            <w:tcW w:w="1003" w:type="dxa"/>
          </w:tcPr>
          <w:p w14:paraId="4A589BB7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003" w:type="dxa"/>
          </w:tcPr>
          <w:p w14:paraId="445AA581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003" w:type="dxa"/>
          </w:tcPr>
          <w:p w14:paraId="648C2086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012" w:type="dxa"/>
          </w:tcPr>
          <w:p w14:paraId="6EC8ACA3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3 000</w:t>
            </w:r>
          </w:p>
        </w:tc>
        <w:tc>
          <w:tcPr>
            <w:tcW w:w="1007" w:type="dxa"/>
          </w:tcPr>
          <w:p w14:paraId="2393E200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3,0</w:t>
            </w:r>
          </w:p>
        </w:tc>
        <w:tc>
          <w:tcPr>
            <w:tcW w:w="1008" w:type="dxa"/>
          </w:tcPr>
          <w:p w14:paraId="7B51EC58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9,5</w:t>
            </w:r>
          </w:p>
        </w:tc>
        <w:tc>
          <w:tcPr>
            <w:tcW w:w="1004" w:type="dxa"/>
          </w:tcPr>
          <w:p w14:paraId="10E4DDB7" w14:textId="77777777" w:rsidR="00583BAF" w:rsidRPr="00011066" w:rsidRDefault="00583BAF" w:rsidP="00846598">
            <w:pPr>
              <w:rPr>
                <w:rFonts w:ascii="Arial" w:hAnsi="Arial" w:cs="Arial"/>
                <w:sz w:val="22"/>
                <w:szCs w:val="22"/>
              </w:rPr>
            </w:pPr>
            <w:r w:rsidRPr="00011066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</w:tbl>
    <w:p w14:paraId="09B26245" w14:textId="77777777" w:rsidR="00583BAF" w:rsidRPr="00011066" w:rsidRDefault="00583BAF" w:rsidP="00583BAF">
      <w:pPr>
        <w:spacing w:after="120"/>
        <w:rPr>
          <w:rFonts w:ascii="Arial" w:hAnsi="Arial" w:cs="Arial"/>
        </w:rPr>
      </w:pPr>
    </w:p>
    <w:p w14:paraId="1B70951C" w14:textId="77777777" w:rsidR="00583BAF" w:rsidRDefault="00583BAF" w:rsidP="00583BAF"/>
    <w:p w14:paraId="7ED76BA5" w14:textId="2579E00E" w:rsidR="00583BAF" w:rsidRDefault="00583BAF" w:rsidP="0081374F">
      <w:pPr>
        <w:jc w:val="left"/>
      </w:pPr>
    </w:p>
    <w:p w14:paraId="6AD0BAC0" w14:textId="77777777" w:rsidR="00424365" w:rsidRDefault="00424365"/>
    <w:sectPr w:rsidR="004243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,Bold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erminal">
    <w:altName w:val="Courier New"/>
    <w:panose1 w:val="00000000000000000000"/>
    <w:charset w:val="FF"/>
    <w:family w:val="swiss"/>
    <w:notTrueType/>
    <w:pitch w:val="fixed"/>
    <w:sig w:usb0="00000003" w:usb1="00000000" w:usb2="00000000" w:usb3="00000000" w:csb0="00000000" w:csb1="00000000"/>
  </w:font>
  <w:font w:name="H-Times-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20D78"/>
    <w:multiLevelType w:val="hybridMultilevel"/>
    <w:tmpl w:val="78745482"/>
    <w:lvl w:ilvl="0" w:tplc="E0048DE2">
      <w:start w:val="1"/>
      <w:numFmt w:val="decimal"/>
      <w:lvlText w:val="%1."/>
      <w:lvlJc w:val="left"/>
      <w:pPr>
        <w:ind w:left="631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7035" w:hanging="360"/>
      </w:pPr>
    </w:lvl>
    <w:lvl w:ilvl="2" w:tplc="040E001B" w:tentative="1">
      <w:start w:val="1"/>
      <w:numFmt w:val="lowerRoman"/>
      <w:lvlText w:val="%3."/>
      <w:lvlJc w:val="right"/>
      <w:pPr>
        <w:ind w:left="7755" w:hanging="180"/>
      </w:pPr>
    </w:lvl>
    <w:lvl w:ilvl="3" w:tplc="040E000F" w:tentative="1">
      <w:start w:val="1"/>
      <w:numFmt w:val="decimal"/>
      <w:lvlText w:val="%4."/>
      <w:lvlJc w:val="left"/>
      <w:pPr>
        <w:ind w:left="8475" w:hanging="360"/>
      </w:pPr>
    </w:lvl>
    <w:lvl w:ilvl="4" w:tplc="040E0019" w:tentative="1">
      <w:start w:val="1"/>
      <w:numFmt w:val="lowerLetter"/>
      <w:lvlText w:val="%5."/>
      <w:lvlJc w:val="left"/>
      <w:pPr>
        <w:ind w:left="9195" w:hanging="360"/>
      </w:pPr>
    </w:lvl>
    <w:lvl w:ilvl="5" w:tplc="040E001B" w:tentative="1">
      <w:start w:val="1"/>
      <w:numFmt w:val="lowerRoman"/>
      <w:lvlText w:val="%6."/>
      <w:lvlJc w:val="right"/>
      <w:pPr>
        <w:ind w:left="9915" w:hanging="180"/>
      </w:pPr>
    </w:lvl>
    <w:lvl w:ilvl="6" w:tplc="040E000F" w:tentative="1">
      <w:start w:val="1"/>
      <w:numFmt w:val="decimal"/>
      <w:lvlText w:val="%7."/>
      <w:lvlJc w:val="left"/>
      <w:pPr>
        <w:ind w:left="10635" w:hanging="360"/>
      </w:pPr>
    </w:lvl>
    <w:lvl w:ilvl="7" w:tplc="040E0019" w:tentative="1">
      <w:start w:val="1"/>
      <w:numFmt w:val="lowerLetter"/>
      <w:lvlText w:val="%8."/>
      <w:lvlJc w:val="left"/>
      <w:pPr>
        <w:ind w:left="11355" w:hanging="360"/>
      </w:pPr>
    </w:lvl>
    <w:lvl w:ilvl="8" w:tplc="040E001B" w:tentative="1">
      <w:start w:val="1"/>
      <w:numFmt w:val="lowerRoman"/>
      <w:lvlText w:val="%9."/>
      <w:lvlJc w:val="right"/>
      <w:pPr>
        <w:ind w:left="12075" w:hanging="180"/>
      </w:pPr>
    </w:lvl>
  </w:abstractNum>
  <w:abstractNum w:abstractNumId="1" w15:restartNumberingAfterBreak="0">
    <w:nsid w:val="00D80437"/>
    <w:multiLevelType w:val="hybridMultilevel"/>
    <w:tmpl w:val="C30C35EE"/>
    <w:lvl w:ilvl="0" w:tplc="040E0017">
      <w:start w:val="1"/>
      <w:numFmt w:val="lowerLetter"/>
      <w:lvlText w:val="%1)"/>
      <w:lvlJc w:val="left"/>
      <w:pPr>
        <w:ind w:left="1146" w:hanging="360"/>
      </w:p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37259AE"/>
    <w:multiLevelType w:val="hybridMultilevel"/>
    <w:tmpl w:val="F41C69F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pStyle w:val="Felsorols2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6970084"/>
    <w:multiLevelType w:val="hybridMultilevel"/>
    <w:tmpl w:val="EA708F46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DE7620"/>
    <w:multiLevelType w:val="hybridMultilevel"/>
    <w:tmpl w:val="14A2CBC8"/>
    <w:lvl w:ilvl="0" w:tplc="9AB6E0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B950C7"/>
    <w:multiLevelType w:val="multilevel"/>
    <w:tmpl w:val="25A0D7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cmsor2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213240C"/>
    <w:multiLevelType w:val="hybridMultilevel"/>
    <w:tmpl w:val="C30C35EE"/>
    <w:lvl w:ilvl="0" w:tplc="040E0017">
      <w:start w:val="1"/>
      <w:numFmt w:val="lowerLetter"/>
      <w:lvlText w:val="%1)"/>
      <w:lvlJc w:val="left"/>
      <w:pPr>
        <w:ind w:left="1146" w:hanging="360"/>
      </w:p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16B66D8F"/>
    <w:multiLevelType w:val="hybridMultilevel"/>
    <w:tmpl w:val="F814DFF4"/>
    <w:lvl w:ilvl="0" w:tplc="E8A82E1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6545A5"/>
    <w:multiLevelType w:val="singleLevel"/>
    <w:tmpl w:val="5BCE67FC"/>
    <w:lvl w:ilvl="0">
      <w:start w:val="1"/>
      <w:numFmt w:val="decimal"/>
      <w:pStyle w:val="bekezdesek"/>
      <w:lvlText w:val="(%1)"/>
      <w:lvlJc w:val="left"/>
      <w:pPr>
        <w:tabs>
          <w:tab w:val="num" w:pos="709"/>
        </w:tabs>
        <w:ind w:left="709" w:hanging="567"/>
      </w:pPr>
      <w:rPr>
        <w:rFonts w:hint="default"/>
        <w:b w:val="0"/>
        <w:i w:val="0"/>
      </w:rPr>
    </w:lvl>
  </w:abstractNum>
  <w:abstractNum w:abstractNumId="9" w15:restartNumberingAfterBreak="0">
    <w:nsid w:val="20830975"/>
    <w:multiLevelType w:val="hybridMultilevel"/>
    <w:tmpl w:val="EE16741E"/>
    <w:lvl w:ilvl="0" w:tplc="CECC0E9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3B7DC7"/>
    <w:multiLevelType w:val="hybridMultilevel"/>
    <w:tmpl w:val="3DF8A8D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B5342E"/>
    <w:multiLevelType w:val="hybridMultilevel"/>
    <w:tmpl w:val="001ED57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8260D9"/>
    <w:multiLevelType w:val="hybridMultilevel"/>
    <w:tmpl w:val="4D32ED8C"/>
    <w:lvl w:ilvl="0" w:tplc="97FE546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3F5C68"/>
    <w:multiLevelType w:val="multilevel"/>
    <w:tmpl w:val="BCC45C9C"/>
    <w:lvl w:ilvl="0">
      <w:start w:val="1"/>
      <w:numFmt w:val="decimal"/>
      <w:pStyle w:val="Cmsor1"/>
      <w:lvlText w:val="%1"/>
      <w:lvlJc w:val="left"/>
      <w:pPr>
        <w:tabs>
          <w:tab w:val="num" w:pos="432"/>
        </w:tabs>
        <w:ind w:left="432" w:hanging="432"/>
      </w:pPr>
      <w:rPr>
        <w:b/>
      </w:rPr>
    </w:lvl>
    <w:lvl w:ilvl="1">
      <w:start w:val="1"/>
      <w:numFmt w:val="decimal"/>
      <w:pStyle w:val="Cmsor20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Cmsor3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w w:val="100"/>
        <w:kern w:val="0"/>
        <w:position w:val="0"/>
        <w:sz w:val="22"/>
        <w:u w:val="none"/>
        <w:effect w:val="none"/>
        <w:bdr w:val="none" w:sz="0" w:space="0" w:color="auto"/>
        <w:shd w:val="clear" w:color="auto" w:fill="auto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Cmsor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Cmsor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Cmsor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Cmsor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Cmsor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Cmsor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4" w15:restartNumberingAfterBreak="0">
    <w:nsid w:val="357B6C31"/>
    <w:multiLevelType w:val="hybridMultilevel"/>
    <w:tmpl w:val="6D76C31A"/>
    <w:lvl w:ilvl="0" w:tplc="CECC0E9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126701"/>
    <w:multiLevelType w:val="hybridMultilevel"/>
    <w:tmpl w:val="DE7E0B16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8A2FE8"/>
    <w:multiLevelType w:val="hybridMultilevel"/>
    <w:tmpl w:val="274C03CC"/>
    <w:lvl w:ilvl="0" w:tplc="B492B30E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7204EE"/>
    <w:multiLevelType w:val="hybridMultilevel"/>
    <w:tmpl w:val="22A69F56"/>
    <w:lvl w:ilvl="0" w:tplc="9D5EA4C6">
      <w:start w:val="1"/>
      <w:numFmt w:val="upperRoman"/>
      <w:pStyle w:val="StlusCmsor6AlulSzeglynlkl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B492B30E">
      <w:start w:val="1"/>
      <w:numFmt w:val="decimal"/>
      <w:lvlText w:val="(%2)"/>
      <w:lvlJc w:val="left"/>
      <w:pPr>
        <w:tabs>
          <w:tab w:val="num" w:pos="1440"/>
        </w:tabs>
        <w:ind w:left="1080" w:firstLine="0"/>
      </w:pPr>
      <w:rPr>
        <w:rFonts w:hint="default"/>
        <w:b w:val="0"/>
      </w:rPr>
    </w:lvl>
    <w:lvl w:ilvl="2" w:tplc="5DF041C2">
      <w:start w:val="1"/>
      <w:numFmt w:val="decimal"/>
      <w:lvlText w:val="(%3)"/>
      <w:lvlJc w:val="left"/>
      <w:pPr>
        <w:tabs>
          <w:tab w:val="num" w:pos="2340"/>
        </w:tabs>
        <w:ind w:left="1980" w:firstLine="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994824"/>
    <w:multiLevelType w:val="hybridMultilevel"/>
    <w:tmpl w:val="C30C35EE"/>
    <w:lvl w:ilvl="0" w:tplc="040E0017">
      <w:start w:val="1"/>
      <w:numFmt w:val="lowerLetter"/>
      <w:lvlText w:val="%1)"/>
      <w:lvlJc w:val="left"/>
      <w:pPr>
        <w:ind w:left="1146" w:hanging="360"/>
      </w:p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492F60A6"/>
    <w:multiLevelType w:val="hybridMultilevel"/>
    <w:tmpl w:val="200CC1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DD3AB7"/>
    <w:multiLevelType w:val="hybridMultilevel"/>
    <w:tmpl w:val="00C025EE"/>
    <w:lvl w:ilvl="0" w:tplc="BD26EAE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73AEA"/>
    <w:multiLevelType w:val="hybridMultilevel"/>
    <w:tmpl w:val="B472F886"/>
    <w:lvl w:ilvl="0" w:tplc="91DAEAC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030FED"/>
    <w:multiLevelType w:val="hybridMultilevel"/>
    <w:tmpl w:val="317CB5A8"/>
    <w:lvl w:ilvl="0" w:tplc="B492B30E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B36BF9"/>
    <w:multiLevelType w:val="hybridMultilevel"/>
    <w:tmpl w:val="C30C35EE"/>
    <w:lvl w:ilvl="0" w:tplc="040E0017">
      <w:start w:val="1"/>
      <w:numFmt w:val="lowerLetter"/>
      <w:lvlText w:val="%1)"/>
      <w:lvlJc w:val="left"/>
      <w:pPr>
        <w:ind w:left="1146" w:hanging="360"/>
      </w:p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4FBA51D2"/>
    <w:multiLevelType w:val="hybridMultilevel"/>
    <w:tmpl w:val="7294245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374AB6"/>
    <w:multiLevelType w:val="hybridMultilevel"/>
    <w:tmpl w:val="308A897E"/>
    <w:lvl w:ilvl="0" w:tplc="040E0017">
      <w:start w:val="1"/>
      <w:numFmt w:val="lowerLetter"/>
      <w:lvlText w:val="%1)"/>
      <w:lvlJc w:val="left"/>
      <w:pPr>
        <w:ind w:left="782" w:hanging="360"/>
      </w:pPr>
    </w:lvl>
    <w:lvl w:ilvl="1" w:tplc="040E0019" w:tentative="1">
      <w:start w:val="1"/>
      <w:numFmt w:val="lowerLetter"/>
      <w:lvlText w:val="%2."/>
      <w:lvlJc w:val="left"/>
      <w:pPr>
        <w:ind w:left="1502" w:hanging="360"/>
      </w:pPr>
    </w:lvl>
    <w:lvl w:ilvl="2" w:tplc="040E001B" w:tentative="1">
      <w:start w:val="1"/>
      <w:numFmt w:val="lowerRoman"/>
      <w:lvlText w:val="%3."/>
      <w:lvlJc w:val="right"/>
      <w:pPr>
        <w:ind w:left="2222" w:hanging="180"/>
      </w:pPr>
    </w:lvl>
    <w:lvl w:ilvl="3" w:tplc="040E000F" w:tentative="1">
      <w:start w:val="1"/>
      <w:numFmt w:val="decimal"/>
      <w:lvlText w:val="%4."/>
      <w:lvlJc w:val="left"/>
      <w:pPr>
        <w:ind w:left="2942" w:hanging="360"/>
      </w:pPr>
    </w:lvl>
    <w:lvl w:ilvl="4" w:tplc="040E0019" w:tentative="1">
      <w:start w:val="1"/>
      <w:numFmt w:val="lowerLetter"/>
      <w:lvlText w:val="%5."/>
      <w:lvlJc w:val="left"/>
      <w:pPr>
        <w:ind w:left="3662" w:hanging="360"/>
      </w:pPr>
    </w:lvl>
    <w:lvl w:ilvl="5" w:tplc="040E001B" w:tentative="1">
      <w:start w:val="1"/>
      <w:numFmt w:val="lowerRoman"/>
      <w:lvlText w:val="%6."/>
      <w:lvlJc w:val="right"/>
      <w:pPr>
        <w:ind w:left="4382" w:hanging="180"/>
      </w:pPr>
    </w:lvl>
    <w:lvl w:ilvl="6" w:tplc="040E000F" w:tentative="1">
      <w:start w:val="1"/>
      <w:numFmt w:val="decimal"/>
      <w:lvlText w:val="%7."/>
      <w:lvlJc w:val="left"/>
      <w:pPr>
        <w:ind w:left="5102" w:hanging="360"/>
      </w:pPr>
    </w:lvl>
    <w:lvl w:ilvl="7" w:tplc="040E0019" w:tentative="1">
      <w:start w:val="1"/>
      <w:numFmt w:val="lowerLetter"/>
      <w:lvlText w:val="%8."/>
      <w:lvlJc w:val="left"/>
      <w:pPr>
        <w:ind w:left="5822" w:hanging="360"/>
      </w:pPr>
    </w:lvl>
    <w:lvl w:ilvl="8" w:tplc="040E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26" w15:restartNumberingAfterBreak="0">
    <w:nsid w:val="52665856"/>
    <w:multiLevelType w:val="hybridMultilevel"/>
    <w:tmpl w:val="59F44EEC"/>
    <w:lvl w:ilvl="0" w:tplc="040E000F">
      <w:start w:val="1"/>
      <w:numFmt w:val="decimal"/>
      <w:lvlText w:val="%1."/>
      <w:lvlJc w:val="left"/>
      <w:pPr>
        <w:ind w:left="5624" w:hanging="360"/>
      </w:pPr>
    </w:lvl>
    <w:lvl w:ilvl="1" w:tplc="040E0019" w:tentative="1">
      <w:start w:val="1"/>
      <w:numFmt w:val="lowerLetter"/>
      <w:lvlText w:val="%2."/>
      <w:lvlJc w:val="left"/>
      <w:pPr>
        <w:ind w:left="6344" w:hanging="360"/>
      </w:pPr>
    </w:lvl>
    <w:lvl w:ilvl="2" w:tplc="040E001B" w:tentative="1">
      <w:start w:val="1"/>
      <w:numFmt w:val="lowerRoman"/>
      <w:lvlText w:val="%3."/>
      <w:lvlJc w:val="right"/>
      <w:pPr>
        <w:ind w:left="7064" w:hanging="180"/>
      </w:pPr>
    </w:lvl>
    <w:lvl w:ilvl="3" w:tplc="040E000F" w:tentative="1">
      <w:start w:val="1"/>
      <w:numFmt w:val="decimal"/>
      <w:lvlText w:val="%4."/>
      <w:lvlJc w:val="left"/>
      <w:pPr>
        <w:ind w:left="7784" w:hanging="360"/>
      </w:pPr>
    </w:lvl>
    <w:lvl w:ilvl="4" w:tplc="040E0019" w:tentative="1">
      <w:start w:val="1"/>
      <w:numFmt w:val="lowerLetter"/>
      <w:lvlText w:val="%5."/>
      <w:lvlJc w:val="left"/>
      <w:pPr>
        <w:ind w:left="8504" w:hanging="360"/>
      </w:pPr>
    </w:lvl>
    <w:lvl w:ilvl="5" w:tplc="040E001B" w:tentative="1">
      <w:start w:val="1"/>
      <w:numFmt w:val="lowerRoman"/>
      <w:lvlText w:val="%6."/>
      <w:lvlJc w:val="right"/>
      <w:pPr>
        <w:ind w:left="9224" w:hanging="180"/>
      </w:pPr>
    </w:lvl>
    <w:lvl w:ilvl="6" w:tplc="040E000F" w:tentative="1">
      <w:start w:val="1"/>
      <w:numFmt w:val="decimal"/>
      <w:lvlText w:val="%7."/>
      <w:lvlJc w:val="left"/>
      <w:pPr>
        <w:ind w:left="9944" w:hanging="360"/>
      </w:pPr>
    </w:lvl>
    <w:lvl w:ilvl="7" w:tplc="040E0019" w:tentative="1">
      <w:start w:val="1"/>
      <w:numFmt w:val="lowerLetter"/>
      <w:lvlText w:val="%8."/>
      <w:lvlJc w:val="left"/>
      <w:pPr>
        <w:ind w:left="10664" w:hanging="360"/>
      </w:pPr>
    </w:lvl>
    <w:lvl w:ilvl="8" w:tplc="040E001B" w:tentative="1">
      <w:start w:val="1"/>
      <w:numFmt w:val="lowerRoman"/>
      <w:lvlText w:val="%9."/>
      <w:lvlJc w:val="right"/>
      <w:pPr>
        <w:ind w:left="11384" w:hanging="180"/>
      </w:pPr>
    </w:lvl>
  </w:abstractNum>
  <w:abstractNum w:abstractNumId="27" w15:restartNumberingAfterBreak="0">
    <w:nsid w:val="52B417C4"/>
    <w:multiLevelType w:val="hybridMultilevel"/>
    <w:tmpl w:val="CFE083DE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53C13EB"/>
    <w:multiLevelType w:val="hybridMultilevel"/>
    <w:tmpl w:val="C912312E"/>
    <w:lvl w:ilvl="0" w:tplc="1CCC2A3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802E3D"/>
    <w:multiLevelType w:val="hybridMultilevel"/>
    <w:tmpl w:val="C30C35EE"/>
    <w:lvl w:ilvl="0" w:tplc="040E0017">
      <w:start w:val="1"/>
      <w:numFmt w:val="lowerLetter"/>
      <w:lvlText w:val="%1)"/>
      <w:lvlJc w:val="left"/>
      <w:pPr>
        <w:ind w:left="1146" w:hanging="360"/>
      </w:p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5F806EC6"/>
    <w:multiLevelType w:val="hybridMultilevel"/>
    <w:tmpl w:val="EAC4ECCE"/>
    <w:lvl w:ilvl="0" w:tplc="1CCC2A32">
      <w:start w:val="1"/>
      <w:numFmt w:val="decimal"/>
      <w:lvlText w:val="(%1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FFFFFFFF">
      <w:start w:val="1"/>
      <w:numFmt w:val="bullet"/>
      <w:pStyle w:val="ltalnosfelsorols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0513C14"/>
    <w:multiLevelType w:val="hybridMultilevel"/>
    <w:tmpl w:val="1F02DC3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3E2556"/>
    <w:multiLevelType w:val="multilevel"/>
    <w:tmpl w:val="051AF05A"/>
    <w:lvl w:ilvl="0">
      <w:start w:val="1"/>
      <w:numFmt w:val="bullet"/>
      <w:pStyle w:val="Mudulfelsorol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,Bold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Garamond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,Bold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Garamond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,Bold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Garamond" w:hint="default"/>
      </w:rPr>
    </w:lvl>
  </w:abstractNum>
  <w:abstractNum w:abstractNumId="33" w15:restartNumberingAfterBreak="0">
    <w:nsid w:val="642C322A"/>
    <w:multiLevelType w:val="hybridMultilevel"/>
    <w:tmpl w:val="B204D90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34291B"/>
    <w:multiLevelType w:val="hybridMultilevel"/>
    <w:tmpl w:val="6DF83D6E"/>
    <w:lvl w:ilvl="0" w:tplc="040E0017">
      <w:start w:val="1"/>
      <w:numFmt w:val="lowerLetter"/>
      <w:lvlText w:val="%1)"/>
      <w:lvlJc w:val="left"/>
      <w:pPr>
        <w:ind w:left="1004" w:hanging="360"/>
      </w:p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6D17A49"/>
    <w:multiLevelType w:val="hybridMultilevel"/>
    <w:tmpl w:val="42645F9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BE015B"/>
    <w:multiLevelType w:val="hybridMultilevel"/>
    <w:tmpl w:val="C30C35EE"/>
    <w:lvl w:ilvl="0" w:tplc="040E0017">
      <w:start w:val="1"/>
      <w:numFmt w:val="lowerLetter"/>
      <w:lvlText w:val="%1)"/>
      <w:lvlJc w:val="left"/>
      <w:pPr>
        <w:ind w:left="1146" w:hanging="360"/>
      </w:pPr>
    </w:lvl>
    <w:lvl w:ilvl="1" w:tplc="040E0019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7BF54420"/>
    <w:multiLevelType w:val="hybridMultilevel"/>
    <w:tmpl w:val="767A8B50"/>
    <w:lvl w:ilvl="0" w:tplc="966E85AC">
      <w:start w:val="1"/>
      <w:numFmt w:val="decimal"/>
      <w:lvlText w:val="(%1)"/>
      <w:lvlJc w:val="left"/>
      <w:pPr>
        <w:ind w:left="768" w:hanging="408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962969"/>
    <w:multiLevelType w:val="hybridMultilevel"/>
    <w:tmpl w:val="B204D90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2"/>
  </w:num>
  <w:num w:numId="3">
    <w:abstractNumId w:val="2"/>
  </w:num>
  <w:num w:numId="4">
    <w:abstractNumId w:val="8"/>
  </w:num>
  <w:num w:numId="5">
    <w:abstractNumId w:val="5"/>
  </w:num>
  <w:num w:numId="6">
    <w:abstractNumId w:val="17"/>
  </w:num>
  <w:num w:numId="7">
    <w:abstractNumId w:val="30"/>
  </w:num>
  <w:num w:numId="8">
    <w:abstractNumId w:val="38"/>
  </w:num>
  <w:num w:numId="9">
    <w:abstractNumId w:val="26"/>
  </w:num>
  <w:num w:numId="10">
    <w:abstractNumId w:val="18"/>
  </w:num>
  <w:num w:numId="11">
    <w:abstractNumId w:val="27"/>
  </w:num>
  <w:num w:numId="12">
    <w:abstractNumId w:val="6"/>
  </w:num>
  <w:num w:numId="13">
    <w:abstractNumId w:val="23"/>
  </w:num>
  <w:num w:numId="14">
    <w:abstractNumId w:val="36"/>
  </w:num>
  <w:num w:numId="15">
    <w:abstractNumId w:val="29"/>
  </w:num>
  <w:num w:numId="16">
    <w:abstractNumId w:val="1"/>
  </w:num>
  <w:num w:numId="17">
    <w:abstractNumId w:val="24"/>
  </w:num>
  <w:num w:numId="18">
    <w:abstractNumId w:val="3"/>
  </w:num>
  <w:num w:numId="19">
    <w:abstractNumId w:val="15"/>
  </w:num>
  <w:num w:numId="20">
    <w:abstractNumId w:val="34"/>
  </w:num>
  <w:num w:numId="21">
    <w:abstractNumId w:val="14"/>
  </w:num>
  <w:num w:numId="22">
    <w:abstractNumId w:val="12"/>
  </w:num>
  <w:num w:numId="23">
    <w:abstractNumId w:val="4"/>
  </w:num>
  <w:num w:numId="24">
    <w:abstractNumId w:val="28"/>
  </w:num>
  <w:num w:numId="25">
    <w:abstractNumId w:val="9"/>
  </w:num>
  <w:num w:numId="26">
    <w:abstractNumId w:val="20"/>
  </w:num>
  <w:num w:numId="27">
    <w:abstractNumId w:val="22"/>
  </w:num>
  <w:num w:numId="28">
    <w:abstractNumId w:val="35"/>
  </w:num>
  <w:num w:numId="29">
    <w:abstractNumId w:val="37"/>
  </w:num>
  <w:num w:numId="30">
    <w:abstractNumId w:val="7"/>
  </w:num>
  <w:num w:numId="31">
    <w:abstractNumId w:val="31"/>
  </w:num>
  <w:num w:numId="32">
    <w:abstractNumId w:val="16"/>
  </w:num>
  <w:num w:numId="33">
    <w:abstractNumId w:val="21"/>
  </w:num>
  <w:num w:numId="34">
    <w:abstractNumId w:val="10"/>
  </w:num>
  <w:num w:numId="35">
    <w:abstractNumId w:val="19"/>
  </w:num>
  <w:num w:numId="36">
    <w:abstractNumId w:val="11"/>
  </w:num>
  <w:num w:numId="37">
    <w:abstractNumId w:val="25"/>
  </w:num>
  <w:num w:numId="38">
    <w:abstractNumId w:val="0"/>
  </w:num>
  <w:num w:numId="39">
    <w:abstractNumId w:val="33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BAF"/>
    <w:rsid w:val="000D49F6"/>
    <w:rsid w:val="003968F2"/>
    <w:rsid w:val="00424365"/>
    <w:rsid w:val="00583BAF"/>
    <w:rsid w:val="0081374F"/>
    <w:rsid w:val="0097492E"/>
    <w:rsid w:val="00F57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6E152"/>
  <w15:chartTrackingRefBased/>
  <w15:docId w15:val="{F77FC5FC-00FE-4F5B-A13F-B0379B25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83BAF"/>
    <w:pPr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583BAF"/>
    <w:pPr>
      <w:numPr>
        <w:numId w:val="1"/>
      </w:numPr>
      <w:outlineLvl w:val="0"/>
    </w:pPr>
    <w:rPr>
      <w:b/>
      <w:caps/>
      <w:sz w:val="28"/>
    </w:rPr>
  </w:style>
  <w:style w:type="paragraph" w:styleId="Cmsor20">
    <w:name w:val="heading 2"/>
    <w:basedOn w:val="Norml"/>
    <w:next w:val="Norml"/>
    <w:link w:val="Cmsor2Char"/>
    <w:qFormat/>
    <w:rsid w:val="00583BAF"/>
    <w:pPr>
      <w:numPr>
        <w:ilvl w:val="1"/>
        <w:numId w:val="1"/>
      </w:numPr>
      <w:jc w:val="left"/>
      <w:outlineLvl w:val="1"/>
    </w:pPr>
    <w:rPr>
      <w:b/>
      <w:caps/>
      <w:sz w:val="28"/>
    </w:rPr>
  </w:style>
  <w:style w:type="paragraph" w:styleId="Cmsor3">
    <w:name w:val="heading 3"/>
    <w:basedOn w:val="Norml"/>
    <w:next w:val="Norml"/>
    <w:link w:val="Cmsor3Char"/>
    <w:qFormat/>
    <w:rsid w:val="00583BAF"/>
    <w:pPr>
      <w:numPr>
        <w:ilvl w:val="2"/>
        <w:numId w:val="1"/>
      </w:numPr>
      <w:outlineLvl w:val="2"/>
    </w:pPr>
    <w:rPr>
      <w:b/>
      <w:sz w:val="28"/>
      <w:szCs w:val="28"/>
    </w:rPr>
  </w:style>
  <w:style w:type="paragraph" w:styleId="Cmsor4">
    <w:name w:val="heading 4"/>
    <w:basedOn w:val="Norml"/>
    <w:next w:val="Norml"/>
    <w:link w:val="Cmsor4Char"/>
    <w:qFormat/>
    <w:rsid w:val="00583BAF"/>
    <w:pPr>
      <w:keepNext/>
      <w:numPr>
        <w:ilvl w:val="3"/>
        <w:numId w:val="1"/>
      </w:numPr>
      <w:spacing w:before="240" w:after="60"/>
      <w:outlineLvl w:val="3"/>
    </w:pPr>
    <w:rPr>
      <w:b/>
      <w:bCs/>
      <w:szCs w:val="28"/>
    </w:rPr>
  </w:style>
  <w:style w:type="paragraph" w:styleId="Cmsor5">
    <w:name w:val="heading 5"/>
    <w:basedOn w:val="Norml"/>
    <w:next w:val="Norml"/>
    <w:link w:val="Cmsor5Char"/>
    <w:qFormat/>
    <w:rsid w:val="00583BA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qFormat/>
    <w:rsid w:val="00583BAF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Cmsor7">
    <w:name w:val="heading 7"/>
    <w:basedOn w:val="Norml"/>
    <w:next w:val="Norml"/>
    <w:link w:val="Cmsor7Char"/>
    <w:qFormat/>
    <w:rsid w:val="00583BAF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Cs w:val="24"/>
    </w:rPr>
  </w:style>
  <w:style w:type="paragraph" w:styleId="Cmsor8">
    <w:name w:val="heading 8"/>
    <w:basedOn w:val="Norml"/>
    <w:next w:val="Norml"/>
    <w:link w:val="Cmsor8Char"/>
    <w:qFormat/>
    <w:rsid w:val="00583BAF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Cs w:val="24"/>
    </w:rPr>
  </w:style>
  <w:style w:type="paragraph" w:styleId="Cmsor9">
    <w:name w:val="heading 9"/>
    <w:basedOn w:val="Norml"/>
    <w:next w:val="Norml"/>
    <w:link w:val="Cmsor9Char"/>
    <w:qFormat/>
    <w:rsid w:val="00583BA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583BAF"/>
    <w:rPr>
      <w:rFonts w:ascii="Arial Narrow" w:eastAsia="Times New Roman" w:hAnsi="Arial Narrow" w:cs="Times New Roman"/>
      <w:b/>
      <w:caps/>
      <w:sz w:val="28"/>
      <w:szCs w:val="20"/>
      <w:lang w:eastAsia="hu-HU"/>
    </w:rPr>
  </w:style>
  <w:style w:type="character" w:customStyle="1" w:styleId="Cmsor2Char">
    <w:name w:val="Címsor 2 Char"/>
    <w:basedOn w:val="Bekezdsalapbettpusa"/>
    <w:link w:val="Cmsor20"/>
    <w:rsid w:val="00583BAF"/>
    <w:rPr>
      <w:rFonts w:ascii="Arial Narrow" w:eastAsia="Times New Roman" w:hAnsi="Arial Narrow" w:cs="Times New Roman"/>
      <w:b/>
      <w:caps/>
      <w:sz w:val="28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rsid w:val="00583BAF"/>
    <w:rPr>
      <w:rFonts w:ascii="Arial Narrow" w:eastAsia="Times New Roman" w:hAnsi="Arial Narrow" w:cs="Times New Roman"/>
      <w:b/>
      <w:sz w:val="28"/>
      <w:szCs w:val="28"/>
      <w:lang w:eastAsia="hu-HU"/>
    </w:rPr>
  </w:style>
  <w:style w:type="character" w:customStyle="1" w:styleId="Cmsor4Char">
    <w:name w:val="Címsor 4 Char"/>
    <w:basedOn w:val="Bekezdsalapbettpusa"/>
    <w:link w:val="Cmsor4"/>
    <w:rsid w:val="00583BAF"/>
    <w:rPr>
      <w:rFonts w:ascii="Arial Narrow" w:eastAsia="Times New Roman" w:hAnsi="Arial Narrow" w:cs="Times New Roman"/>
      <w:b/>
      <w:bCs/>
      <w:sz w:val="24"/>
      <w:szCs w:val="28"/>
      <w:lang w:eastAsia="hu-HU"/>
    </w:rPr>
  </w:style>
  <w:style w:type="character" w:customStyle="1" w:styleId="Cmsor5Char">
    <w:name w:val="Címsor 5 Char"/>
    <w:basedOn w:val="Bekezdsalapbettpusa"/>
    <w:link w:val="Cmsor5"/>
    <w:rsid w:val="00583BAF"/>
    <w:rPr>
      <w:rFonts w:ascii="Arial Narrow" w:eastAsia="Times New Roman" w:hAnsi="Arial Narrow" w:cs="Times New Roman"/>
      <w:b/>
      <w:bCs/>
      <w:i/>
      <w:iCs/>
      <w:sz w:val="26"/>
      <w:szCs w:val="26"/>
      <w:lang w:eastAsia="hu-HU"/>
    </w:rPr>
  </w:style>
  <w:style w:type="character" w:customStyle="1" w:styleId="Cmsor6Char">
    <w:name w:val="Címsor 6 Char"/>
    <w:basedOn w:val="Bekezdsalapbettpusa"/>
    <w:link w:val="Cmsor6"/>
    <w:rsid w:val="00583BAF"/>
    <w:rPr>
      <w:rFonts w:ascii="Times New Roman" w:eastAsia="Times New Roman" w:hAnsi="Times New Roman" w:cs="Times New Roman"/>
      <w:b/>
      <w:bCs/>
      <w:lang w:eastAsia="hu-HU"/>
    </w:rPr>
  </w:style>
  <w:style w:type="character" w:customStyle="1" w:styleId="Cmsor7Char">
    <w:name w:val="Címsor 7 Char"/>
    <w:basedOn w:val="Bekezdsalapbettpusa"/>
    <w:link w:val="Cmsor7"/>
    <w:rsid w:val="00583BAF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8Char">
    <w:name w:val="Címsor 8 Char"/>
    <w:basedOn w:val="Bekezdsalapbettpusa"/>
    <w:link w:val="Cmsor8"/>
    <w:rsid w:val="00583BAF"/>
    <w:rPr>
      <w:rFonts w:ascii="Times New Roman" w:eastAsia="Times New Roman" w:hAnsi="Times New Roman" w:cs="Times New Roman"/>
      <w:i/>
      <w:iCs/>
      <w:sz w:val="24"/>
      <w:szCs w:val="24"/>
      <w:lang w:eastAsia="hu-HU"/>
    </w:rPr>
  </w:style>
  <w:style w:type="character" w:customStyle="1" w:styleId="Cmsor9Char">
    <w:name w:val="Címsor 9 Char"/>
    <w:basedOn w:val="Bekezdsalapbettpusa"/>
    <w:link w:val="Cmsor9"/>
    <w:rsid w:val="00583BAF"/>
    <w:rPr>
      <w:rFonts w:ascii="Arial" w:eastAsia="Times New Roman" w:hAnsi="Arial" w:cs="Arial"/>
      <w:lang w:eastAsia="hu-HU"/>
    </w:rPr>
  </w:style>
  <w:style w:type="paragraph" w:customStyle="1" w:styleId="felsorols">
    <w:name w:val="felsorolás"/>
    <w:basedOn w:val="Lista4"/>
    <w:rsid w:val="00583BAF"/>
    <w:pPr>
      <w:ind w:left="0" w:firstLine="0"/>
    </w:pPr>
    <w:rPr>
      <w:rFonts w:ascii="Times New Roman" w:hAnsi="Times New Roman"/>
    </w:rPr>
  </w:style>
  <w:style w:type="paragraph" w:styleId="llb">
    <w:name w:val="footer"/>
    <w:basedOn w:val="Norml"/>
    <w:link w:val="llbChar"/>
    <w:rsid w:val="00583BAF"/>
    <w:pPr>
      <w:tabs>
        <w:tab w:val="center" w:pos="4536"/>
        <w:tab w:val="right" w:pos="9072"/>
      </w:tabs>
      <w:jc w:val="left"/>
    </w:pPr>
    <w:rPr>
      <w:rFonts w:ascii="Times New Roman" w:hAnsi="Times New Roman"/>
      <w:sz w:val="20"/>
    </w:rPr>
  </w:style>
  <w:style w:type="character" w:customStyle="1" w:styleId="llbChar">
    <w:name w:val="Élőláb Char"/>
    <w:basedOn w:val="Bekezdsalapbettpusa"/>
    <w:link w:val="llb"/>
    <w:rsid w:val="00583BAF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4">
    <w:name w:val="List 4"/>
    <w:basedOn w:val="Norml"/>
    <w:rsid w:val="00583BAF"/>
    <w:pPr>
      <w:ind w:left="1132" w:hanging="283"/>
    </w:pPr>
  </w:style>
  <w:style w:type="paragraph" w:styleId="TJ1">
    <w:name w:val="toc 1"/>
    <w:basedOn w:val="Norml"/>
    <w:next w:val="Norml"/>
    <w:autoRedefine/>
    <w:uiPriority w:val="39"/>
    <w:qFormat/>
    <w:rsid w:val="00583BAF"/>
    <w:pPr>
      <w:spacing w:before="120" w:after="120"/>
      <w:jc w:val="left"/>
    </w:pPr>
    <w:rPr>
      <w:rFonts w:asciiTheme="minorHAnsi" w:hAnsiTheme="minorHAnsi"/>
      <w:b/>
      <w:bCs/>
      <w:caps/>
      <w:sz w:val="20"/>
    </w:rPr>
  </w:style>
  <w:style w:type="paragraph" w:styleId="TJ2">
    <w:name w:val="toc 2"/>
    <w:basedOn w:val="Norml"/>
    <w:next w:val="Norml"/>
    <w:autoRedefine/>
    <w:uiPriority w:val="39"/>
    <w:qFormat/>
    <w:rsid w:val="00583BAF"/>
    <w:pPr>
      <w:ind w:left="240"/>
      <w:jc w:val="left"/>
    </w:pPr>
    <w:rPr>
      <w:rFonts w:asciiTheme="minorHAnsi" w:hAnsiTheme="minorHAnsi"/>
      <w:smallCaps/>
      <w:sz w:val="20"/>
    </w:rPr>
  </w:style>
  <w:style w:type="paragraph" w:styleId="TJ3">
    <w:name w:val="toc 3"/>
    <w:basedOn w:val="Norml"/>
    <w:next w:val="Norml"/>
    <w:autoRedefine/>
    <w:uiPriority w:val="39"/>
    <w:qFormat/>
    <w:rsid w:val="00583BAF"/>
    <w:pPr>
      <w:ind w:left="480"/>
      <w:jc w:val="left"/>
    </w:pPr>
    <w:rPr>
      <w:rFonts w:asciiTheme="minorHAnsi" w:hAnsiTheme="minorHAnsi"/>
      <w:i/>
      <w:iCs/>
      <w:sz w:val="20"/>
    </w:rPr>
  </w:style>
  <w:style w:type="character" w:styleId="Hiperhivatkozs">
    <w:name w:val="Hyperlink"/>
    <w:uiPriority w:val="99"/>
    <w:rsid w:val="00583BAF"/>
    <w:rPr>
      <w:color w:val="auto"/>
      <w:u w:val="none"/>
    </w:rPr>
  </w:style>
  <w:style w:type="paragraph" w:customStyle="1" w:styleId="Style1">
    <w:name w:val="Style 1"/>
    <w:basedOn w:val="Norml"/>
    <w:rsid w:val="00583BAF"/>
    <w:pPr>
      <w:widowControl w:val="0"/>
      <w:autoSpaceDE w:val="0"/>
      <w:autoSpaceDN w:val="0"/>
      <w:adjustRightInd w:val="0"/>
      <w:jc w:val="left"/>
    </w:pPr>
    <w:rPr>
      <w:rFonts w:ascii="Times New Roman" w:hAnsi="Times New Roman"/>
      <w:szCs w:val="24"/>
    </w:rPr>
  </w:style>
  <w:style w:type="paragraph" w:styleId="Szvegtrzs">
    <w:name w:val="Body Text"/>
    <w:basedOn w:val="Norml"/>
    <w:link w:val="SzvegtrzsChar"/>
    <w:uiPriority w:val="1"/>
    <w:qFormat/>
    <w:rsid w:val="00583BAF"/>
    <w:rPr>
      <w:rFonts w:ascii="Times New Roman" w:hAnsi="Times New Roman"/>
    </w:rPr>
  </w:style>
  <w:style w:type="character" w:customStyle="1" w:styleId="SzvegtrzsChar">
    <w:name w:val="Szövegtörzs Char"/>
    <w:basedOn w:val="Bekezdsalapbettpusa"/>
    <w:link w:val="Szvegtrzs"/>
    <w:uiPriority w:val="1"/>
    <w:rsid w:val="00583BAF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behzssal2">
    <w:name w:val="Body Text Indent 2"/>
    <w:basedOn w:val="Norml"/>
    <w:link w:val="Szvegtrzsbehzssal2Char"/>
    <w:rsid w:val="00583BAF"/>
    <w:pPr>
      <w:ind w:firstLine="709"/>
    </w:pPr>
    <w:rPr>
      <w:rFonts w:ascii="Times New Roman" w:hAnsi="Times New Roman"/>
    </w:rPr>
  </w:style>
  <w:style w:type="character" w:customStyle="1" w:styleId="Szvegtrzsbehzssal2Char">
    <w:name w:val="Szövegtörzs behúzással 2 Char"/>
    <w:basedOn w:val="Bekezdsalapbettpusa"/>
    <w:link w:val="Szvegtrzsbehzssal2"/>
    <w:rsid w:val="00583BAF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rsid w:val="00583BAF"/>
    <w:pPr>
      <w:tabs>
        <w:tab w:val="center" w:pos="4536"/>
        <w:tab w:val="right" w:pos="9072"/>
      </w:tabs>
      <w:ind w:firstLine="709"/>
    </w:pPr>
    <w:rPr>
      <w:rFonts w:ascii="Times New Roman" w:hAnsi="Times New Roman"/>
    </w:rPr>
  </w:style>
  <w:style w:type="character" w:customStyle="1" w:styleId="lfejChar">
    <w:name w:val="Élőfej Char"/>
    <w:basedOn w:val="Bekezdsalapbettpusa"/>
    <w:link w:val="lfej"/>
    <w:rsid w:val="00583BAF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styleId="Oldalszm">
    <w:name w:val="page number"/>
    <w:basedOn w:val="Bekezdsalapbettpusa"/>
    <w:rsid w:val="00583BAF"/>
  </w:style>
  <w:style w:type="table" w:styleId="Rcsostblzat">
    <w:name w:val="Table Grid"/>
    <w:basedOn w:val="Normltblzat"/>
    <w:uiPriority w:val="59"/>
    <w:rsid w:val="00583B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aliases w:val="Footnote,Char1,Char1 Char Char Char,Char1 Char Char Char Char Char,Char1 Char Char Char Char,Footnote Char,Char1 Char"/>
    <w:basedOn w:val="Norml"/>
    <w:link w:val="LbjegyzetszvegChar"/>
    <w:rsid w:val="00583BAF"/>
    <w:pPr>
      <w:spacing w:after="120"/>
    </w:pPr>
    <w:rPr>
      <w:sz w:val="20"/>
    </w:rPr>
  </w:style>
  <w:style w:type="character" w:customStyle="1" w:styleId="LbjegyzetszvegChar">
    <w:name w:val="Lábjegyzetszöveg Char"/>
    <w:aliases w:val="Footnote Char1,Char1 Char1,Char1 Char Char Char Char1,Char1 Char Char Char Char Char Char,Char1 Char Char Char Char Char1,Footnote Char Char,Char1 Char Char"/>
    <w:basedOn w:val="Bekezdsalapbettpusa"/>
    <w:link w:val="Lbjegyzetszveg"/>
    <w:rsid w:val="00583BAF"/>
    <w:rPr>
      <w:rFonts w:ascii="Arial Narrow" w:eastAsia="Times New Roman" w:hAnsi="Arial Narrow" w:cs="Times New Roman"/>
      <w:sz w:val="20"/>
      <w:szCs w:val="20"/>
      <w:lang w:eastAsia="hu-HU"/>
    </w:rPr>
  </w:style>
  <w:style w:type="character" w:styleId="Lbjegyzet-hivatkozs">
    <w:name w:val="footnote reference"/>
    <w:rsid w:val="00583BAF"/>
    <w:rPr>
      <w:rFonts w:ascii="Times New Roman" w:hAnsi="Times New Roman" w:cs="Times New Roman"/>
      <w:spacing w:val="0"/>
      <w:sz w:val="16"/>
      <w:szCs w:val="16"/>
      <w:vertAlign w:val="superscript"/>
    </w:rPr>
  </w:style>
  <w:style w:type="paragraph" w:styleId="Szvegtrzs2">
    <w:name w:val="Body Text 2"/>
    <w:basedOn w:val="Norml"/>
    <w:link w:val="Szvegtrzs2Char"/>
    <w:rsid w:val="00583BAF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583BAF"/>
    <w:rPr>
      <w:rFonts w:ascii="Arial Narrow" w:eastAsia="Times New Roman" w:hAnsi="Arial Narrow" w:cs="Times New Roman"/>
      <w:sz w:val="24"/>
      <w:szCs w:val="20"/>
      <w:lang w:eastAsia="hu-HU"/>
    </w:rPr>
  </w:style>
  <w:style w:type="paragraph" w:styleId="Listafolytatsa2">
    <w:name w:val="List Continue 2"/>
    <w:basedOn w:val="Norml"/>
    <w:rsid w:val="00583BAF"/>
    <w:pPr>
      <w:spacing w:after="120"/>
      <w:ind w:left="566"/>
    </w:pPr>
  </w:style>
  <w:style w:type="paragraph" w:customStyle="1" w:styleId="szablyozsifelsorols">
    <w:name w:val="szabályozási felsorolás"/>
    <w:basedOn w:val="Norml"/>
    <w:rsid w:val="00583BAF"/>
    <w:rPr>
      <w:sz w:val="20"/>
    </w:rPr>
  </w:style>
  <w:style w:type="paragraph" w:styleId="Szvegtrzsbehzssal">
    <w:name w:val="Body Text Indent"/>
    <w:basedOn w:val="Norml"/>
    <w:link w:val="SzvegtrzsbehzssalChar"/>
    <w:rsid w:val="00583BAF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rsid w:val="00583BAF"/>
    <w:rPr>
      <w:rFonts w:ascii="Arial Narrow" w:eastAsia="Times New Roman" w:hAnsi="Arial Narrow" w:cs="Times New Roman"/>
      <w:sz w:val="24"/>
      <w:szCs w:val="20"/>
      <w:lang w:eastAsia="hu-HU"/>
    </w:rPr>
  </w:style>
  <w:style w:type="paragraph" w:styleId="Szvegtrzs3">
    <w:name w:val="Body Text 3"/>
    <w:basedOn w:val="Norml"/>
    <w:link w:val="Szvegtrzs3Char"/>
    <w:rsid w:val="00583BAF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rsid w:val="00583BAF"/>
    <w:rPr>
      <w:rFonts w:ascii="Arial Narrow" w:eastAsia="Times New Roman" w:hAnsi="Arial Narrow" w:cs="Times New Roman"/>
      <w:sz w:val="16"/>
      <w:szCs w:val="16"/>
      <w:lang w:eastAsia="hu-HU"/>
    </w:rPr>
  </w:style>
  <w:style w:type="paragraph" w:styleId="NormlWeb">
    <w:name w:val="Normal (Web)"/>
    <w:basedOn w:val="Norml"/>
    <w:uiPriority w:val="99"/>
    <w:rsid w:val="00583BAF"/>
    <w:pPr>
      <w:spacing w:before="100" w:beforeAutospacing="1" w:after="100" w:afterAutospacing="1"/>
      <w:jc w:val="left"/>
    </w:pPr>
    <w:rPr>
      <w:rFonts w:ascii="Times New Roman" w:hAnsi="Times New Roman"/>
      <w:color w:val="000000"/>
      <w:szCs w:val="24"/>
    </w:rPr>
  </w:style>
  <w:style w:type="paragraph" w:customStyle="1" w:styleId="Stlus1">
    <w:name w:val="Stílus1"/>
    <w:basedOn w:val="Cmsor4"/>
    <w:rsid w:val="00583BAF"/>
  </w:style>
  <w:style w:type="paragraph" w:customStyle="1" w:styleId="Atablafejlec">
    <w:name w:val="Atablafejlec"/>
    <w:basedOn w:val="Norml"/>
    <w:rsid w:val="00583BAF"/>
    <w:pPr>
      <w:spacing w:after="60"/>
      <w:jc w:val="center"/>
    </w:pPr>
    <w:rPr>
      <w:rFonts w:ascii="Times New Roman" w:hAnsi="Times New Roman" w:hint="eastAsia"/>
      <w:b/>
      <w:color w:val="000000"/>
      <w:sz w:val="16"/>
    </w:rPr>
  </w:style>
  <w:style w:type="paragraph" w:customStyle="1" w:styleId="atablaoszlp1">
    <w:name w:val="atablaoszlp1"/>
    <w:basedOn w:val="Norml"/>
    <w:rsid w:val="00583BAF"/>
    <w:pPr>
      <w:spacing w:after="120"/>
      <w:ind w:left="57"/>
    </w:pPr>
    <w:rPr>
      <w:rFonts w:ascii="Times New Roman" w:hAnsi="Times New Roman" w:hint="eastAsia"/>
      <w:i/>
      <w:color w:val="000000"/>
      <w:sz w:val="18"/>
    </w:rPr>
  </w:style>
  <w:style w:type="paragraph" w:customStyle="1" w:styleId="atblaszm">
    <w:name w:val="atáblaszám"/>
    <w:basedOn w:val="Norml"/>
    <w:rsid w:val="00583BAF"/>
    <w:pPr>
      <w:spacing w:before="60" w:after="60"/>
      <w:jc w:val="center"/>
    </w:pPr>
    <w:rPr>
      <w:rFonts w:ascii="Times New Roman" w:hAnsi="Times New Roman" w:hint="eastAsia"/>
      <w:color w:val="000000"/>
      <w:sz w:val="16"/>
    </w:rPr>
  </w:style>
  <w:style w:type="paragraph" w:customStyle="1" w:styleId="Mudulfelsorols">
    <w:name w:val="Mudul felsorolás"/>
    <w:basedOn w:val="Norml"/>
    <w:rsid w:val="00583BAF"/>
    <w:pPr>
      <w:numPr>
        <w:numId w:val="2"/>
      </w:numPr>
      <w:ind w:left="714" w:hanging="357"/>
    </w:pPr>
    <w:rPr>
      <w:sz w:val="20"/>
    </w:rPr>
  </w:style>
  <w:style w:type="paragraph" w:styleId="Kpalrs">
    <w:name w:val="caption"/>
    <w:aliases w:val="Képaláírás Char"/>
    <w:basedOn w:val="Norml"/>
    <w:next w:val="Norml"/>
    <w:uiPriority w:val="35"/>
    <w:qFormat/>
    <w:rsid w:val="00583BAF"/>
    <w:pPr>
      <w:spacing w:before="120"/>
      <w:jc w:val="center"/>
    </w:pPr>
    <w:rPr>
      <w:b/>
      <w:bCs/>
      <w:sz w:val="20"/>
    </w:rPr>
  </w:style>
  <w:style w:type="paragraph" w:styleId="Listaszerbekezds">
    <w:name w:val="List Paragraph"/>
    <w:aliases w:val="Listaszerű bekezdés 1,List Paragraph à moi,Listaszerű bekezdés1"/>
    <w:basedOn w:val="Norml"/>
    <w:link w:val="ListaszerbekezdsChar"/>
    <w:uiPriority w:val="34"/>
    <w:qFormat/>
    <w:rsid w:val="00583BAF"/>
    <w:pPr>
      <w:ind w:left="708"/>
    </w:pPr>
    <w:rPr>
      <w:sz w:val="20"/>
    </w:rPr>
  </w:style>
  <w:style w:type="paragraph" w:customStyle="1" w:styleId="Norml1">
    <w:name w:val="Normál.1"/>
    <w:uiPriority w:val="99"/>
    <w:rsid w:val="00583BAF"/>
    <w:pPr>
      <w:widowControl w:val="0"/>
      <w:spacing w:after="120" w:line="240" w:lineRule="auto"/>
      <w:ind w:right="113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Cm">
    <w:name w:val="Title"/>
    <w:basedOn w:val="Norml"/>
    <w:link w:val="CmChar"/>
    <w:qFormat/>
    <w:rsid w:val="00583BAF"/>
    <w:pPr>
      <w:pBdr>
        <w:bottom w:val="single" w:sz="2" w:space="1" w:color="auto"/>
      </w:pBdr>
      <w:jc w:val="center"/>
    </w:pPr>
    <w:rPr>
      <w:rFonts w:ascii="Times New Roman" w:hAnsi="Times New Roman"/>
      <w:b/>
    </w:rPr>
  </w:style>
  <w:style w:type="character" w:customStyle="1" w:styleId="CmChar">
    <w:name w:val="Cím Char"/>
    <w:basedOn w:val="Bekezdsalapbettpusa"/>
    <w:link w:val="Cm"/>
    <w:rsid w:val="00583BAF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customStyle="1" w:styleId="Szvegtrzs21">
    <w:name w:val="Szövegtörzs 21"/>
    <w:basedOn w:val="Norml"/>
    <w:rsid w:val="00583BAF"/>
    <w:pPr>
      <w:overflowPunct w:val="0"/>
      <w:autoSpaceDE w:val="0"/>
      <w:autoSpaceDN w:val="0"/>
      <w:adjustRightInd w:val="0"/>
      <w:jc w:val="left"/>
      <w:textAlignment w:val="baseline"/>
    </w:pPr>
    <w:rPr>
      <w:rFonts w:ascii="Times New Roman" w:hAnsi="Times New Roman"/>
      <w:i/>
      <w:u w:val="single"/>
    </w:rPr>
  </w:style>
  <w:style w:type="paragraph" w:customStyle="1" w:styleId="atablaoszlop">
    <w:name w:val="atablaoszlop"/>
    <w:basedOn w:val="Norml"/>
    <w:rsid w:val="00583BAF"/>
    <w:pPr>
      <w:spacing w:before="20" w:after="20"/>
      <w:ind w:left="57"/>
    </w:pPr>
    <w:rPr>
      <w:rFonts w:ascii="Times New Roman" w:hAnsi="Times New Roman"/>
      <w:i/>
      <w:snapToGrid w:val="0"/>
      <w:color w:val="000000"/>
      <w:sz w:val="20"/>
    </w:rPr>
  </w:style>
  <w:style w:type="paragraph" w:customStyle="1" w:styleId="Jegyzk">
    <w:name w:val="Jegyzék"/>
    <w:basedOn w:val="Norml"/>
    <w:rsid w:val="00583BAF"/>
    <w:pPr>
      <w:suppressLineNumbers/>
      <w:spacing w:after="120"/>
    </w:pPr>
    <w:rPr>
      <w:rFonts w:ascii="Times New Roman" w:hAnsi="Times New Roman" w:hint="eastAsia"/>
    </w:rPr>
  </w:style>
  <w:style w:type="paragraph" w:customStyle="1" w:styleId="Szvegtrzs22">
    <w:name w:val="Szövegtörzs 22"/>
    <w:basedOn w:val="Norml"/>
    <w:rsid w:val="00583BAF"/>
    <w:pPr>
      <w:overflowPunct w:val="0"/>
      <w:autoSpaceDE w:val="0"/>
      <w:autoSpaceDN w:val="0"/>
      <w:adjustRightInd w:val="0"/>
      <w:jc w:val="left"/>
      <w:textAlignment w:val="baseline"/>
    </w:pPr>
    <w:rPr>
      <w:rFonts w:ascii="Times New Roman" w:hAnsi="Times New Roman"/>
      <w:i/>
      <w:u w:val="single"/>
    </w:rPr>
  </w:style>
  <w:style w:type="paragraph" w:customStyle="1" w:styleId="Felsorols2">
    <w:name w:val="Felsorolás2"/>
    <w:basedOn w:val="Norml"/>
    <w:rsid w:val="00583BAF"/>
    <w:pPr>
      <w:numPr>
        <w:ilvl w:val="1"/>
        <w:numId w:val="3"/>
      </w:numPr>
      <w:spacing w:line="340" w:lineRule="exact"/>
    </w:pPr>
    <w:rPr>
      <w:rFonts w:ascii="Arial" w:hAnsi="Arial" w:cs="Arial"/>
      <w:szCs w:val="24"/>
    </w:rPr>
  </w:style>
  <w:style w:type="paragraph" w:styleId="Nincstrkz">
    <w:name w:val="No Spacing"/>
    <w:uiPriority w:val="1"/>
    <w:qFormat/>
    <w:rsid w:val="00583BAF"/>
    <w:pPr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semiHidden/>
    <w:unhideWhenUsed/>
    <w:rsid w:val="00583BAF"/>
    <w:rPr>
      <w:rFonts w:ascii="Tahoma" w:hAnsi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583BAF"/>
    <w:rPr>
      <w:rFonts w:ascii="Tahoma" w:eastAsia="Times New Roman" w:hAnsi="Tahoma" w:cs="Times New Roman"/>
      <w:sz w:val="16"/>
      <w:szCs w:val="16"/>
      <w:lang w:eastAsia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583BAF"/>
    <w:pPr>
      <w:keepNext/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Cs/>
      <w:caps w:val="0"/>
      <w:color w:val="365F91"/>
      <w:szCs w:val="28"/>
    </w:rPr>
  </w:style>
  <w:style w:type="paragraph" w:customStyle="1" w:styleId="bekezdesek">
    <w:name w:val="bekezdesek"/>
    <w:basedOn w:val="Norml"/>
    <w:rsid w:val="00583BAF"/>
    <w:pPr>
      <w:numPr>
        <w:numId w:val="4"/>
      </w:numPr>
      <w:tabs>
        <w:tab w:val="left" w:pos="454"/>
      </w:tabs>
      <w:ind w:right="170"/>
    </w:pPr>
    <w:rPr>
      <w:rFonts w:ascii="Times New Roman" w:hAnsi="Times New Roman"/>
      <w:color w:val="000000"/>
    </w:rPr>
  </w:style>
  <w:style w:type="paragraph" w:customStyle="1" w:styleId="Default">
    <w:name w:val="Default"/>
    <w:rsid w:val="00583BA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customStyle="1" w:styleId="StlusCmsor1Arial12pt">
    <w:name w:val="Stílus Címsor 1 + Arial 12 pt"/>
    <w:basedOn w:val="Cmsor1"/>
    <w:rsid w:val="00583BAF"/>
    <w:rPr>
      <w:rFonts w:ascii="Arial" w:hAnsi="Arial"/>
      <w:bCs/>
      <w:sz w:val="24"/>
    </w:rPr>
  </w:style>
  <w:style w:type="paragraph" w:styleId="TJ4">
    <w:name w:val="toc 4"/>
    <w:basedOn w:val="Norml"/>
    <w:next w:val="Norml"/>
    <w:autoRedefine/>
    <w:uiPriority w:val="39"/>
    <w:unhideWhenUsed/>
    <w:rsid w:val="00583BAF"/>
    <w:pPr>
      <w:ind w:left="720"/>
      <w:jc w:val="left"/>
    </w:pPr>
    <w:rPr>
      <w:rFonts w:asciiTheme="minorHAnsi" w:hAnsiTheme="minorHAnsi"/>
      <w:sz w:val="18"/>
      <w:szCs w:val="18"/>
    </w:rPr>
  </w:style>
  <w:style w:type="character" w:styleId="Helyrzszveg">
    <w:name w:val="Placeholder Text"/>
    <w:basedOn w:val="Bekezdsalapbettpusa"/>
    <w:uiPriority w:val="99"/>
    <w:semiHidden/>
    <w:rsid w:val="00583BAF"/>
    <w:rPr>
      <w:color w:val="808080"/>
    </w:rPr>
  </w:style>
  <w:style w:type="paragraph" w:styleId="TJ5">
    <w:name w:val="toc 5"/>
    <w:basedOn w:val="Norml"/>
    <w:next w:val="Norml"/>
    <w:autoRedefine/>
    <w:uiPriority w:val="39"/>
    <w:unhideWhenUsed/>
    <w:rsid w:val="00583BAF"/>
    <w:pPr>
      <w:ind w:left="960"/>
      <w:jc w:val="left"/>
    </w:pPr>
    <w:rPr>
      <w:rFonts w:asciiTheme="minorHAnsi" w:hAnsiTheme="minorHAnsi"/>
      <w:sz w:val="18"/>
      <w:szCs w:val="18"/>
    </w:rPr>
  </w:style>
  <w:style w:type="paragraph" w:styleId="TJ6">
    <w:name w:val="toc 6"/>
    <w:basedOn w:val="Norml"/>
    <w:next w:val="Norml"/>
    <w:autoRedefine/>
    <w:uiPriority w:val="39"/>
    <w:unhideWhenUsed/>
    <w:rsid w:val="00583BAF"/>
    <w:pPr>
      <w:ind w:left="1200"/>
      <w:jc w:val="left"/>
    </w:pPr>
    <w:rPr>
      <w:rFonts w:asciiTheme="minorHAnsi" w:hAnsiTheme="minorHAnsi"/>
      <w:sz w:val="18"/>
      <w:szCs w:val="18"/>
    </w:rPr>
  </w:style>
  <w:style w:type="paragraph" w:styleId="TJ7">
    <w:name w:val="toc 7"/>
    <w:basedOn w:val="Norml"/>
    <w:next w:val="Norml"/>
    <w:autoRedefine/>
    <w:uiPriority w:val="39"/>
    <w:unhideWhenUsed/>
    <w:rsid w:val="00583BAF"/>
    <w:pPr>
      <w:ind w:left="1440"/>
      <w:jc w:val="left"/>
    </w:pPr>
    <w:rPr>
      <w:rFonts w:asciiTheme="minorHAnsi" w:hAnsiTheme="minorHAnsi"/>
      <w:sz w:val="18"/>
      <w:szCs w:val="18"/>
    </w:rPr>
  </w:style>
  <w:style w:type="paragraph" w:styleId="TJ8">
    <w:name w:val="toc 8"/>
    <w:basedOn w:val="Norml"/>
    <w:next w:val="Norml"/>
    <w:autoRedefine/>
    <w:uiPriority w:val="39"/>
    <w:unhideWhenUsed/>
    <w:rsid w:val="00583BAF"/>
    <w:pPr>
      <w:ind w:left="1680"/>
      <w:jc w:val="left"/>
    </w:pPr>
    <w:rPr>
      <w:rFonts w:asciiTheme="minorHAnsi" w:hAnsiTheme="minorHAnsi"/>
      <w:sz w:val="18"/>
      <w:szCs w:val="18"/>
    </w:rPr>
  </w:style>
  <w:style w:type="paragraph" w:styleId="TJ9">
    <w:name w:val="toc 9"/>
    <w:basedOn w:val="Norml"/>
    <w:next w:val="Norml"/>
    <w:autoRedefine/>
    <w:uiPriority w:val="39"/>
    <w:unhideWhenUsed/>
    <w:rsid w:val="00583BAF"/>
    <w:pPr>
      <w:ind w:left="1920"/>
      <w:jc w:val="left"/>
    </w:pPr>
    <w:rPr>
      <w:rFonts w:asciiTheme="minorHAnsi" w:hAnsiTheme="minorHAnsi"/>
      <w:sz w:val="18"/>
      <w:szCs w:val="18"/>
    </w:rPr>
  </w:style>
  <w:style w:type="paragraph" w:styleId="Vgjegyzetszvege">
    <w:name w:val="endnote text"/>
    <w:basedOn w:val="Norml1"/>
    <w:link w:val="VgjegyzetszvegeChar"/>
    <w:rsid w:val="00583BAF"/>
    <w:pPr>
      <w:autoSpaceDE w:val="0"/>
      <w:autoSpaceDN w:val="0"/>
      <w:spacing w:before="120"/>
      <w:ind w:left="113"/>
    </w:pPr>
    <w:rPr>
      <w:sz w:val="20"/>
    </w:rPr>
  </w:style>
  <w:style w:type="character" w:customStyle="1" w:styleId="VgjegyzetszvegeChar">
    <w:name w:val="Végjegyzet szövege Char"/>
    <w:basedOn w:val="Bekezdsalapbettpusa"/>
    <w:link w:val="Vgjegyzetszvege"/>
    <w:rsid w:val="00583BAF"/>
    <w:rPr>
      <w:rFonts w:ascii="Times New Roman" w:eastAsia="Times New Roman" w:hAnsi="Times New Roman" w:cs="Times New Roman"/>
      <w:color w:val="000000"/>
      <w:sz w:val="20"/>
      <w:szCs w:val="20"/>
      <w:lang w:eastAsia="hu-HU"/>
    </w:rPr>
  </w:style>
  <w:style w:type="character" w:styleId="Vgjegyzet-hivatkozs">
    <w:name w:val="endnote reference"/>
    <w:rsid w:val="00583BAF"/>
    <w:rPr>
      <w:sz w:val="20"/>
      <w:szCs w:val="20"/>
      <w:vertAlign w:val="superscript"/>
    </w:rPr>
  </w:style>
  <w:style w:type="paragraph" w:customStyle="1" w:styleId="Fejlc">
    <w:name w:val="Fejléc"/>
    <w:basedOn w:val="lfej"/>
    <w:uiPriority w:val="99"/>
    <w:rsid w:val="00583BAF"/>
    <w:pPr>
      <w:widowControl w:val="0"/>
      <w:pBdr>
        <w:bottom w:val="single" w:sz="6" w:space="1" w:color="auto"/>
      </w:pBdr>
      <w:autoSpaceDE w:val="0"/>
      <w:autoSpaceDN w:val="0"/>
      <w:spacing w:before="120" w:after="120"/>
      <w:ind w:left="113" w:right="360" w:firstLine="0"/>
      <w:jc w:val="left"/>
    </w:pPr>
    <w:rPr>
      <w:rFonts w:ascii="Garamond" w:hAnsi="Garamond" w:cs="Garamond"/>
      <w:smallCaps/>
      <w:color w:val="000000"/>
      <w:sz w:val="20"/>
    </w:rPr>
  </w:style>
  <w:style w:type="paragraph" w:styleId="Felsorols20">
    <w:name w:val="List Bullet 2"/>
    <w:basedOn w:val="Norml1"/>
    <w:autoRedefine/>
    <w:uiPriority w:val="99"/>
    <w:rsid w:val="00583BAF"/>
    <w:pPr>
      <w:widowControl/>
      <w:shd w:val="clear" w:color="auto" w:fill="D9D9D9" w:themeFill="background1" w:themeFillShade="D9"/>
      <w:autoSpaceDE w:val="0"/>
      <w:autoSpaceDN w:val="0"/>
      <w:spacing w:after="0"/>
    </w:pPr>
    <w:rPr>
      <w:szCs w:val="24"/>
    </w:rPr>
  </w:style>
  <w:style w:type="paragraph" w:customStyle="1" w:styleId="tblzattrzs1">
    <w:name w:val="táblázat törzs1"/>
    <w:basedOn w:val="Norml1"/>
    <w:uiPriority w:val="99"/>
    <w:rsid w:val="00583BAF"/>
    <w:pPr>
      <w:autoSpaceDE w:val="0"/>
      <w:autoSpaceDN w:val="0"/>
      <w:spacing w:after="0"/>
      <w:ind w:right="0"/>
      <w:jc w:val="right"/>
    </w:pPr>
    <w:rPr>
      <w:sz w:val="16"/>
      <w:szCs w:val="16"/>
    </w:rPr>
  </w:style>
  <w:style w:type="paragraph" w:customStyle="1" w:styleId="tblzatfejlc">
    <w:name w:val="táblázat fejléc"/>
    <w:basedOn w:val="Norml1"/>
    <w:rsid w:val="00583BAF"/>
    <w:pPr>
      <w:autoSpaceDE w:val="0"/>
      <w:autoSpaceDN w:val="0"/>
      <w:spacing w:after="0"/>
      <w:ind w:right="0"/>
      <w:jc w:val="center"/>
    </w:pPr>
    <w:rPr>
      <w:b/>
      <w:bCs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583BA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583BAF"/>
    <w:pPr>
      <w:widowControl w:val="0"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StlusKpalrs">
    <w:name w:val="Stílus Képaláírás"/>
    <w:basedOn w:val="Kpalrs"/>
    <w:rsid w:val="00583BAF"/>
    <w:pPr>
      <w:spacing w:before="40" w:after="120"/>
    </w:pPr>
    <w:rPr>
      <w:rFonts w:ascii="Times New Roman" w:hAnsi="Times New Roman"/>
      <w:sz w:val="18"/>
      <w:szCs w:val="18"/>
    </w:rPr>
  </w:style>
  <w:style w:type="character" w:customStyle="1" w:styleId="ListaszerbekezdsChar">
    <w:name w:val="Listaszerű bekezdés Char"/>
    <w:aliases w:val="Listaszerű bekezdés 1 Char,List Paragraph à moi Char,Listaszerű bekezdés1 Char"/>
    <w:link w:val="Listaszerbekezds"/>
    <w:uiPriority w:val="34"/>
    <w:rsid w:val="00583BAF"/>
    <w:rPr>
      <w:rFonts w:ascii="Arial Narrow" w:eastAsia="Times New Roman" w:hAnsi="Arial Narrow" w:cs="Times New Roman"/>
      <w:sz w:val="20"/>
      <w:szCs w:val="20"/>
      <w:lang w:eastAsia="hu-HU"/>
    </w:rPr>
  </w:style>
  <w:style w:type="paragraph" w:customStyle="1" w:styleId="Stlus4">
    <w:name w:val="Stílus4"/>
    <w:basedOn w:val="Norml"/>
    <w:link w:val="Stlus4Char"/>
    <w:qFormat/>
    <w:rsid w:val="00583BAF"/>
    <w:pPr>
      <w:pBdr>
        <w:top w:val="single" w:sz="4" w:space="10" w:color="FF9933"/>
        <w:left w:val="single" w:sz="4" w:space="4" w:color="FF9933"/>
        <w:bottom w:val="single" w:sz="4" w:space="10" w:color="FF9933"/>
        <w:right w:val="single" w:sz="4" w:space="4" w:color="FF9933"/>
      </w:pBdr>
      <w:shd w:val="clear" w:color="auto" w:fill="FF9933"/>
      <w:tabs>
        <w:tab w:val="num" w:pos="432"/>
      </w:tabs>
      <w:spacing w:before="120"/>
      <w:ind w:left="432" w:hanging="432"/>
      <w:jc w:val="left"/>
      <w:outlineLvl w:val="0"/>
    </w:pPr>
    <w:rPr>
      <w:rFonts w:ascii="Arial" w:hAnsi="Arial"/>
      <w:b/>
      <w:caps/>
      <w:color w:val="FFFFFF" w:themeColor="background1"/>
      <w:sz w:val="22"/>
    </w:rPr>
  </w:style>
  <w:style w:type="character" w:customStyle="1" w:styleId="Stlus4Char">
    <w:name w:val="Stílus4 Char"/>
    <w:basedOn w:val="Bekezdsalapbettpusa"/>
    <w:link w:val="Stlus4"/>
    <w:rsid w:val="00583BAF"/>
    <w:rPr>
      <w:rFonts w:ascii="Arial" w:eastAsia="Times New Roman" w:hAnsi="Arial" w:cs="Times New Roman"/>
      <w:b/>
      <w:caps/>
      <w:color w:val="FFFFFF" w:themeColor="background1"/>
      <w:szCs w:val="20"/>
      <w:shd w:val="clear" w:color="auto" w:fill="FF9933"/>
      <w:lang w:eastAsia="hu-HU"/>
    </w:rPr>
  </w:style>
  <w:style w:type="paragraph" w:customStyle="1" w:styleId="cmsor2">
    <w:name w:val="címsor 2"/>
    <w:basedOn w:val="Listaszerbekezds"/>
    <w:link w:val="cmsor2Char0"/>
    <w:qFormat/>
    <w:rsid w:val="00583BAF"/>
    <w:pPr>
      <w:numPr>
        <w:ilvl w:val="1"/>
        <w:numId w:val="5"/>
      </w:numPr>
      <w:spacing w:after="120"/>
      <w:ind w:right="-1"/>
    </w:pPr>
    <w:rPr>
      <w:rFonts w:ascii="Arial" w:hAnsi="Arial" w:cs="Arial"/>
      <w:b/>
      <w:color w:val="FF9900"/>
    </w:rPr>
  </w:style>
  <w:style w:type="character" w:customStyle="1" w:styleId="cmsor2Char0">
    <w:name w:val="címsor 2 Char"/>
    <w:basedOn w:val="ListaszerbekezdsChar"/>
    <w:link w:val="cmsor2"/>
    <w:rsid w:val="00583BAF"/>
    <w:rPr>
      <w:rFonts w:ascii="Arial" w:eastAsia="Times New Roman" w:hAnsi="Arial" w:cs="Arial"/>
      <w:b/>
      <w:color w:val="FF9900"/>
      <w:sz w:val="20"/>
      <w:szCs w:val="20"/>
      <w:lang w:eastAsia="hu-HU"/>
    </w:rPr>
  </w:style>
  <w:style w:type="paragraph" w:customStyle="1" w:styleId="TextBody">
    <w:name w:val="Text Body"/>
    <w:basedOn w:val="Norml"/>
    <w:qFormat/>
    <w:rsid w:val="00583BAF"/>
    <w:pPr>
      <w:widowControl w:val="0"/>
      <w:suppressAutoHyphens/>
      <w:spacing w:after="140" w:line="288" w:lineRule="auto"/>
      <w:jc w:val="left"/>
    </w:pPr>
    <w:rPr>
      <w:rFonts w:ascii="Liberation Serif" w:eastAsia="Droid Sans Fallback" w:hAnsi="Liberation Serif" w:cs="FreeSans"/>
      <w:szCs w:val="24"/>
      <w:lang w:eastAsia="zh-CN" w:bidi="hi-IN"/>
    </w:rPr>
  </w:style>
  <w:style w:type="character" w:customStyle="1" w:styleId="meta-author">
    <w:name w:val="meta-author"/>
    <w:basedOn w:val="Bekezdsalapbettpusa"/>
    <w:rsid w:val="00583BAF"/>
  </w:style>
  <w:style w:type="character" w:customStyle="1" w:styleId="meta-category">
    <w:name w:val="meta-category"/>
    <w:basedOn w:val="Bekezdsalapbettpusa"/>
    <w:rsid w:val="00583BAF"/>
  </w:style>
  <w:style w:type="character" w:customStyle="1" w:styleId="meta-comment-count">
    <w:name w:val="meta-comment-count"/>
    <w:basedOn w:val="Bekezdsalapbettpusa"/>
    <w:rsid w:val="00583BAF"/>
  </w:style>
  <w:style w:type="character" w:customStyle="1" w:styleId="n-shortcode">
    <w:name w:val="n-shortcode"/>
    <w:basedOn w:val="Bekezdsalapbettpusa"/>
    <w:rsid w:val="00583BAF"/>
  </w:style>
  <w:style w:type="character" w:customStyle="1" w:styleId="nectar-love-count">
    <w:name w:val="nectar-love-count"/>
    <w:basedOn w:val="Bekezdsalapbettpusa"/>
    <w:rsid w:val="00583BAF"/>
  </w:style>
  <w:style w:type="paragraph" w:customStyle="1" w:styleId="wp-caption-text">
    <w:name w:val="wp-caption-text"/>
    <w:basedOn w:val="Norml"/>
    <w:rsid w:val="00583BAF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character" w:styleId="Kiemels2">
    <w:name w:val="Strong"/>
    <w:basedOn w:val="Bekezdsalapbettpusa"/>
    <w:uiPriority w:val="22"/>
    <w:qFormat/>
    <w:rsid w:val="00583BAF"/>
    <w:rPr>
      <w:b/>
      <w:bCs/>
    </w:rPr>
  </w:style>
  <w:style w:type="character" w:customStyle="1" w:styleId="picnum">
    <w:name w:val="picnum"/>
    <w:basedOn w:val="Bekezdsalapbettpusa"/>
    <w:rsid w:val="00583BAF"/>
  </w:style>
  <w:style w:type="paragraph" w:styleId="Dokumentumtrkp">
    <w:name w:val="Document Map"/>
    <w:basedOn w:val="Norml"/>
    <w:link w:val="DokumentumtrkpChar"/>
    <w:semiHidden/>
    <w:rsid w:val="00583BAF"/>
    <w:pPr>
      <w:shd w:val="clear" w:color="auto" w:fill="000080"/>
    </w:pPr>
    <w:rPr>
      <w:rFonts w:ascii="Tahoma" w:hAnsi="Tahoma" w:cs="Terminal"/>
      <w:szCs w:val="22"/>
    </w:rPr>
  </w:style>
  <w:style w:type="character" w:customStyle="1" w:styleId="DokumentumtrkpChar">
    <w:name w:val="Dokumentumtérkép Char"/>
    <w:basedOn w:val="Bekezdsalapbettpusa"/>
    <w:link w:val="Dokumentumtrkp"/>
    <w:semiHidden/>
    <w:rsid w:val="00583BAF"/>
    <w:rPr>
      <w:rFonts w:ascii="Tahoma" w:eastAsia="Times New Roman" w:hAnsi="Tahoma" w:cs="Terminal"/>
      <w:sz w:val="24"/>
      <w:shd w:val="clear" w:color="auto" w:fill="000080"/>
      <w:lang w:eastAsia="hu-HU"/>
    </w:rPr>
  </w:style>
  <w:style w:type="character" w:customStyle="1" w:styleId="KpalrsCharChar">
    <w:name w:val="Képaláírás Char Char"/>
    <w:basedOn w:val="Bekezdsalapbettpusa"/>
    <w:rsid w:val="00583BAF"/>
    <w:rPr>
      <w:b/>
      <w:noProof w:val="0"/>
      <w:lang w:val="hu-HU" w:eastAsia="hu-HU" w:bidi="ar-SA"/>
    </w:rPr>
  </w:style>
  <w:style w:type="character" w:customStyle="1" w:styleId="StlusKpalrsChar">
    <w:name w:val="Stílus Képaláírás Char"/>
    <w:basedOn w:val="KpalrsCharChar"/>
    <w:rsid w:val="00583BAF"/>
    <w:rPr>
      <w:b/>
      <w:bCs/>
      <w:noProof w:val="0"/>
      <w:lang w:val="hu-HU" w:eastAsia="hu-HU" w:bidi="ar-SA"/>
    </w:rPr>
  </w:style>
  <w:style w:type="character" w:styleId="Mrltotthiperhivatkozs">
    <w:name w:val="FollowedHyperlink"/>
    <w:basedOn w:val="Bekezdsalapbettpusa"/>
    <w:rsid w:val="00583BAF"/>
    <w:rPr>
      <w:color w:val="800080"/>
      <w:u w:val="single"/>
    </w:rPr>
  </w:style>
  <w:style w:type="paragraph" w:customStyle="1" w:styleId="tblzat">
    <w:name w:val="táblázat"/>
    <w:basedOn w:val="Norml1"/>
    <w:rsid w:val="00583BAF"/>
    <w:pPr>
      <w:spacing w:after="0"/>
      <w:jc w:val="right"/>
    </w:pPr>
    <w:rPr>
      <w:rFonts w:ascii="Arial Narrow" w:hAnsi="Arial Narrow"/>
      <w:snapToGrid w:val="0"/>
      <w:sz w:val="20"/>
    </w:rPr>
  </w:style>
  <w:style w:type="table" w:customStyle="1" w:styleId="Bla">
    <w:name w:val="Béla"/>
    <w:basedOn w:val="Normltblzat"/>
    <w:rsid w:val="00583BAF"/>
    <w:pPr>
      <w:spacing w:after="0" w:line="240" w:lineRule="auto"/>
    </w:pPr>
    <w:rPr>
      <w:rFonts w:ascii="Arial Narrow" w:eastAsia="Times New Roman" w:hAnsi="Arial Narrow" w:cs="Times New Roman"/>
      <w:sz w:val="16"/>
      <w:szCs w:val="20"/>
      <w:lang w:eastAsia="hu-HU"/>
    </w:rPr>
    <w:tblPr>
      <w:tblBorders>
        <w:insideH w:val="single" w:sz="4" w:space="0" w:color="auto"/>
      </w:tblBorders>
    </w:tblPr>
    <w:tblStylePr w:type="firstRow">
      <w:pPr>
        <w:jc w:val="center"/>
      </w:pPr>
      <w:rPr>
        <w:b/>
      </w:rPr>
      <w:tblPr/>
      <w:tcPr>
        <w:vAlign w:val="center"/>
      </w:tcPr>
    </w:tblStylePr>
  </w:style>
  <w:style w:type="paragraph" w:customStyle="1" w:styleId="Felsorols1">
    <w:name w:val="Felsorolás1"/>
    <w:basedOn w:val="Norml"/>
    <w:rsid w:val="00583BAF"/>
    <w:pPr>
      <w:tabs>
        <w:tab w:val="left" w:pos="397"/>
        <w:tab w:val="num" w:pos="720"/>
      </w:tabs>
      <w:spacing w:line="340" w:lineRule="exact"/>
      <w:ind w:left="720" w:hanging="360"/>
    </w:pPr>
    <w:rPr>
      <w:rFonts w:ascii="Arial" w:hAnsi="Arial" w:cs="Arial"/>
      <w:szCs w:val="24"/>
    </w:rPr>
  </w:style>
  <w:style w:type="paragraph" w:styleId="Alcm">
    <w:name w:val="Subtitle"/>
    <w:basedOn w:val="Norml"/>
    <w:next w:val="Norml"/>
    <w:link w:val="AlcmChar"/>
    <w:qFormat/>
    <w:rsid w:val="00583BA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AlcmChar">
    <w:name w:val="Alcím Char"/>
    <w:basedOn w:val="Bekezdsalapbettpusa"/>
    <w:link w:val="Alcm"/>
    <w:rsid w:val="00583BAF"/>
    <w:rPr>
      <w:rFonts w:ascii="Cambria" w:eastAsia="Times New Roman" w:hAnsi="Cambria" w:cs="Times New Roman"/>
      <w:sz w:val="24"/>
      <w:szCs w:val="24"/>
      <w:lang w:eastAsia="hu-HU"/>
    </w:rPr>
  </w:style>
  <w:style w:type="character" w:customStyle="1" w:styleId="alcim">
    <w:name w:val="alcim"/>
    <w:basedOn w:val="Bekezdsalapbettpusa"/>
    <w:rsid w:val="00583BAF"/>
  </w:style>
  <w:style w:type="table" w:styleId="Sznesrcs6jellszn">
    <w:name w:val="Colorful Grid Accent 6"/>
    <w:basedOn w:val="Normltblzat"/>
    <w:uiPriority w:val="73"/>
    <w:rsid w:val="00583BAF"/>
    <w:pPr>
      <w:spacing w:after="0" w:line="240" w:lineRule="auto"/>
    </w:pPr>
    <w:rPr>
      <w:rFonts w:ascii="Arial Narrow" w:eastAsia="Times New Roman" w:hAnsi="Arial Narrow" w:cs="Times New Roman"/>
      <w:color w:val="000000" w:themeColor="text1"/>
      <w:sz w:val="20"/>
      <w:szCs w:val="20"/>
      <w:lang w:eastAsia="hu-HU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paragraph" w:customStyle="1" w:styleId="Szvegtrzs1">
    <w:name w:val="Szövegtörzs1"/>
    <w:basedOn w:val="Norml"/>
    <w:rsid w:val="00583BAF"/>
    <w:rPr>
      <w:rFonts w:ascii="Times New Roman" w:hAnsi="Times New Roman"/>
    </w:rPr>
  </w:style>
  <w:style w:type="paragraph" w:styleId="Szvegtrzsbehzssal3">
    <w:name w:val="Body Text Indent 3"/>
    <w:basedOn w:val="Norml"/>
    <w:link w:val="Szvegtrzsbehzssal3Char"/>
    <w:rsid w:val="00583BAF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rsid w:val="00583BAF"/>
    <w:rPr>
      <w:rFonts w:ascii="Arial Narrow" w:eastAsia="Times New Roman" w:hAnsi="Arial Narrow" w:cs="Times New Roman"/>
      <w:sz w:val="16"/>
      <w:szCs w:val="16"/>
      <w:lang w:eastAsia="hu-HU"/>
    </w:rPr>
  </w:style>
  <w:style w:type="paragraph" w:styleId="Csakszveg">
    <w:name w:val="Plain Text"/>
    <w:basedOn w:val="Norml"/>
    <w:link w:val="CsakszvegChar"/>
    <w:rsid w:val="00583BAF"/>
    <w:pPr>
      <w:jc w:val="left"/>
    </w:pPr>
    <w:rPr>
      <w:rFonts w:ascii="Courier New" w:hAnsi="Courier New"/>
      <w:sz w:val="20"/>
    </w:rPr>
  </w:style>
  <w:style w:type="character" w:customStyle="1" w:styleId="CsakszvegChar">
    <w:name w:val="Csak szöveg Char"/>
    <w:basedOn w:val="Bekezdsalapbettpusa"/>
    <w:link w:val="Csakszveg"/>
    <w:rsid w:val="00583BAF"/>
    <w:rPr>
      <w:rFonts w:ascii="Courier New" w:eastAsia="Times New Roman" w:hAnsi="Courier New" w:cs="Times New Roman"/>
      <w:sz w:val="20"/>
      <w:szCs w:val="20"/>
      <w:lang w:eastAsia="hu-HU"/>
    </w:rPr>
  </w:style>
  <w:style w:type="paragraph" w:customStyle="1" w:styleId="StlusCmsor3Bal0cmElssor0cm">
    <w:name w:val="Stílus Címsor 3 + Bal:  0 cm Első sor:  0 cm"/>
    <w:basedOn w:val="Cmsor3"/>
    <w:rsid w:val="00583BAF"/>
    <w:pPr>
      <w:numPr>
        <w:numId w:val="0"/>
      </w:numPr>
      <w:tabs>
        <w:tab w:val="num" w:pos="900"/>
      </w:tabs>
    </w:pPr>
    <w:rPr>
      <w:rFonts w:ascii="Arial" w:hAnsi="Arial"/>
      <w:b w:val="0"/>
      <w:sz w:val="24"/>
      <w:szCs w:val="20"/>
    </w:rPr>
  </w:style>
  <w:style w:type="character" w:customStyle="1" w:styleId="StlusLbjegyzet-hivatkozsArial12pt">
    <w:name w:val="Stílus Lábjegyzet-hivatkozás + Arial 12 pt"/>
    <w:basedOn w:val="Lbjegyzet-hivatkozs"/>
    <w:rsid w:val="00583BAF"/>
    <w:rPr>
      <w:rFonts w:ascii="Times New Roman" w:hAnsi="Times New Roman" w:cs="Times New Roman"/>
      <w:spacing w:val="0"/>
      <w:sz w:val="16"/>
      <w:szCs w:val="16"/>
      <w:vertAlign w:val="superscript"/>
    </w:rPr>
  </w:style>
  <w:style w:type="character" w:customStyle="1" w:styleId="StlusLbjegyzet-hivatkozsArial12pt1">
    <w:name w:val="Stílus Lábjegyzet-hivatkozás + Arial 12 pt1"/>
    <w:basedOn w:val="Lbjegyzet-hivatkozs"/>
    <w:rsid w:val="00583BAF"/>
    <w:rPr>
      <w:rFonts w:ascii="Times New Roman" w:hAnsi="Times New Roman" w:cs="Times New Roman"/>
      <w:spacing w:val="0"/>
      <w:sz w:val="16"/>
      <w:szCs w:val="16"/>
      <w:vertAlign w:val="superscript"/>
    </w:rPr>
  </w:style>
  <w:style w:type="paragraph" w:customStyle="1" w:styleId="StlusCmsor6AlulSzeglynlkl">
    <w:name w:val="Stílus Címsor 6 + Alul: (Szegély nélkül)"/>
    <w:basedOn w:val="Cmsor6"/>
    <w:rsid w:val="00583BAF"/>
    <w:pPr>
      <w:keepNext/>
      <w:widowControl w:val="0"/>
      <w:numPr>
        <w:ilvl w:val="0"/>
        <w:numId w:val="6"/>
      </w:numPr>
      <w:spacing w:before="0" w:after="0"/>
      <w:ind w:right="-2"/>
      <w:jc w:val="center"/>
    </w:pPr>
    <w:rPr>
      <w:rFonts w:ascii="Arial Narrow" w:hAnsi="Arial Narrow"/>
      <w:caps/>
      <w:color w:val="000000"/>
      <w:sz w:val="26"/>
      <w:szCs w:val="28"/>
    </w:rPr>
  </w:style>
  <w:style w:type="paragraph" w:customStyle="1" w:styleId="ltalnosfelsorols">
    <w:name w:val="általános felsorolás"/>
    <w:basedOn w:val="Norml"/>
    <w:rsid w:val="00583BAF"/>
    <w:pPr>
      <w:numPr>
        <w:ilvl w:val="1"/>
        <w:numId w:val="7"/>
      </w:numPr>
      <w:tabs>
        <w:tab w:val="clear" w:pos="1440"/>
        <w:tab w:val="num" w:pos="709"/>
      </w:tabs>
      <w:ind w:left="709"/>
    </w:pPr>
    <w:rPr>
      <w:sz w:val="20"/>
    </w:rPr>
  </w:style>
  <w:style w:type="paragraph" w:styleId="Lista3">
    <w:name w:val="List 3"/>
    <w:basedOn w:val="Norml"/>
    <w:rsid w:val="00583BAF"/>
    <w:pPr>
      <w:ind w:left="849" w:hanging="283"/>
      <w:contextualSpacing/>
    </w:pPr>
    <w:rPr>
      <w:szCs w:val="22"/>
    </w:rPr>
  </w:style>
  <w:style w:type="paragraph" w:customStyle="1" w:styleId="szoveg">
    <w:name w:val="szoveg"/>
    <w:basedOn w:val="Norml"/>
    <w:rsid w:val="00583BAF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table" w:customStyle="1" w:styleId="Rcsostblzat1">
    <w:name w:val="Rácsos táblázat1"/>
    <w:basedOn w:val="Normltblzat"/>
    <w:next w:val="Rcsostblzat"/>
    <w:uiPriority w:val="59"/>
    <w:rsid w:val="00583B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Nemlista1">
    <w:name w:val="Nem lista1"/>
    <w:next w:val="Nemlista"/>
    <w:uiPriority w:val="99"/>
    <w:semiHidden/>
    <w:unhideWhenUsed/>
    <w:rsid w:val="00583BAF"/>
  </w:style>
  <w:style w:type="paragraph" w:customStyle="1" w:styleId="Bekezds">
    <w:name w:val="Bekezdés"/>
    <w:basedOn w:val="Norml"/>
    <w:rsid w:val="00583BAF"/>
    <w:pPr>
      <w:keepLines/>
      <w:ind w:firstLine="202"/>
    </w:pPr>
    <w:rPr>
      <w:rFonts w:ascii="H-Times-Roman" w:hAnsi="H-Times-Roman" w:cs="H-Times-Roman"/>
      <w:szCs w:val="24"/>
      <w:lang w:val="da-DK"/>
    </w:rPr>
  </w:style>
  <w:style w:type="character" w:customStyle="1" w:styleId="Internet-hivatkozs">
    <w:name w:val="Internet-hivatkozás"/>
    <w:rsid w:val="00583BAF"/>
    <w:rPr>
      <w:color w:val="000080"/>
      <w:u w:val="single"/>
    </w:rPr>
  </w:style>
  <w:style w:type="paragraph" w:customStyle="1" w:styleId="Tblzattartalom">
    <w:name w:val="Táblázattartalom"/>
    <w:basedOn w:val="Norml"/>
    <w:qFormat/>
    <w:rsid w:val="00583BAF"/>
    <w:pPr>
      <w:suppressLineNumbers/>
      <w:jc w:val="left"/>
    </w:pPr>
    <w:rPr>
      <w:rFonts w:ascii="Arial" w:eastAsia="SimSun" w:hAnsi="Arial" w:cs="Lucida Sans"/>
      <w:kern w:val="2"/>
      <w:sz w:val="20"/>
      <w:szCs w:val="24"/>
      <w:lang w:eastAsia="zh-CN" w:bidi="hi-IN"/>
    </w:rPr>
  </w:style>
  <w:style w:type="paragraph" w:customStyle="1" w:styleId="TSZIAl-alcm">
    <w:name w:val="TSZI Al-alcím"/>
    <w:link w:val="TSZIAl-alcmChar"/>
    <w:qFormat/>
    <w:rsid w:val="00583BAF"/>
    <w:pPr>
      <w:spacing w:before="240" w:after="120" w:line="360" w:lineRule="auto"/>
    </w:pPr>
    <w:rPr>
      <w:rFonts w:ascii="Calibri" w:eastAsia="Times New Roman" w:hAnsi="Calibri" w:cs="Calibri"/>
      <w:color w:val="4472C4" w:themeColor="accent1"/>
      <w:sz w:val="20"/>
      <w:szCs w:val="20"/>
      <w:lang w:eastAsia="hu-HU"/>
    </w:rPr>
  </w:style>
  <w:style w:type="character" w:customStyle="1" w:styleId="TSZIAl-alcmChar">
    <w:name w:val="TSZI Al-alcím Char"/>
    <w:basedOn w:val="Bekezdsalapbettpusa"/>
    <w:link w:val="TSZIAl-alcm"/>
    <w:rsid w:val="00583BAF"/>
    <w:rPr>
      <w:rFonts w:ascii="Calibri" w:eastAsia="Times New Roman" w:hAnsi="Calibri" w:cs="Calibri"/>
      <w:color w:val="4472C4" w:themeColor="accent1"/>
      <w:sz w:val="20"/>
      <w:szCs w:val="20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583B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789</Words>
  <Characters>5447</Characters>
  <Application>Microsoft Office Word</Application>
  <DocSecurity>0</DocSecurity>
  <Lines>45</Lines>
  <Paragraphs>12</Paragraphs>
  <ScaleCrop>false</ScaleCrop>
  <Company/>
  <LinksUpToDate>false</LinksUpToDate>
  <CharactersWithSpaces>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Tér - Háló</dc:creator>
  <cp:keywords/>
  <dc:description/>
  <cp:lastModifiedBy>Tér - Háló</cp:lastModifiedBy>
  <cp:revision>4</cp:revision>
  <dcterms:created xsi:type="dcterms:W3CDTF">2021-07-30T09:24:00Z</dcterms:created>
  <dcterms:modified xsi:type="dcterms:W3CDTF">2021-07-30T09:28:00Z</dcterms:modified>
</cp:coreProperties>
</file>